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F1F" w:rsidRPr="00DA1D44" w:rsidRDefault="00DA1D44" w:rsidP="00B75C94">
      <w:pPr>
        <w:adjustRightInd/>
        <w:ind w:right="102" w:firstLineChars="100" w:firstLine="241"/>
        <w:jc w:val="center"/>
        <w:rPr>
          <w:rFonts w:hAnsi="Times New Roman" w:cs="Times New Roman"/>
          <w:b/>
          <w:color w:val="auto"/>
          <w:spacing w:val="10"/>
        </w:rPr>
      </w:pPr>
      <w:r w:rsidRPr="00DA1D44">
        <w:rPr>
          <w:rFonts w:hAnsi="Times New Roman" w:hint="eastAsia"/>
          <w:b/>
          <w:color w:val="auto"/>
          <w:spacing w:val="2"/>
          <w:sz w:val="24"/>
          <w:szCs w:val="24"/>
        </w:rPr>
        <w:t>新文化産業</w:t>
      </w:r>
      <w:r w:rsidR="00DF66A6">
        <w:rPr>
          <w:rFonts w:hAnsi="Times New Roman" w:hint="eastAsia"/>
          <w:b/>
          <w:color w:val="auto"/>
          <w:spacing w:val="2"/>
          <w:sz w:val="24"/>
          <w:szCs w:val="24"/>
        </w:rPr>
        <w:t>（伝統産業）</w:t>
      </w:r>
      <w:r w:rsidRPr="00DA1D44">
        <w:rPr>
          <w:rFonts w:hAnsi="Times New Roman" w:hint="eastAsia"/>
          <w:b/>
          <w:color w:val="auto"/>
          <w:spacing w:val="2"/>
          <w:sz w:val="24"/>
          <w:szCs w:val="24"/>
        </w:rPr>
        <w:t>発展強化支援</w:t>
      </w:r>
      <w:r w:rsidR="00E62F1F" w:rsidRPr="00DA1D44">
        <w:rPr>
          <w:rFonts w:hAnsi="Times New Roman" w:hint="eastAsia"/>
          <w:b/>
          <w:color w:val="auto"/>
          <w:spacing w:val="2"/>
          <w:sz w:val="24"/>
          <w:szCs w:val="24"/>
        </w:rPr>
        <w:t>事業費補助金交付</w:t>
      </w:r>
      <w:r w:rsidR="00264AF2" w:rsidRPr="00DA1D44">
        <w:rPr>
          <w:rFonts w:hAnsi="Times New Roman" w:hint="eastAsia"/>
          <w:b/>
          <w:color w:val="auto"/>
          <w:spacing w:val="2"/>
          <w:sz w:val="24"/>
          <w:szCs w:val="24"/>
        </w:rPr>
        <w:t>要領</w:t>
      </w:r>
    </w:p>
    <w:p w:rsidR="00E62F1F" w:rsidRDefault="00E62F1F" w:rsidP="00B75C94">
      <w:pPr>
        <w:adjustRightInd/>
        <w:rPr>
          <w:rFonts w:hAnsi="Times New Roman" w:cs="Times New Roman"/>
          <w:color w:val="auto"/>
          <w:spacing w:val="10"/>
        </w:rPr>
      </w:pPr>
    </w:p>
    <w:p w:rsidR="00DA1D44" w:rsidRPr="007F083B" w:rsidRDefault="00DA1D44" w:rsidP="00B75C94">
      <w:pPr>
        <w:adjustRightInd/>
        <w:rPr>
          <w:rFonts w:hAnsi="Times New Roman" w:cs="Times New Roman"/>
          <w:color w:val="auto"/>
          <w:spacing w:val="10"/>
        </w:rPr>
      </w:pPr>
    </w:p>
    <w:p w:rsidR="00E62F1F" w:rsidRPr="007F083B" w:rsidRDefault="00E62F1F" w:rsidP="00B75C94">
      <w:pPr>
        <w:adjustRightInd/>
        <w:rPr>
          <w:rFonts w:hAnsi="Times New Roman" w:cs="Times New Roman"/>
          <w:color w:val="auto"/>
          <w:spacing w:val="10"/>
        </w:rPr>
      </w:pPr>
      <w:r w:rsidRPr="007F083B">
        <w:rPr>
          <w:rFonts w:hint="eastAsia"/>
          <w:color w:val="auto"/>
        </w:rPr>
        <w:t>（趣旨）</w:t>
      </w:r>
    </w:p>
    <w:p w:rsidR="00E62F1F" w:rsidRPr="007F083B" w:rsidRDefault="001208DD" w:rsidP="00B75C94">
      <w:pPr>
        <w:adjustRightInd/>
        <w:ind w:left="230" w:hanging="230"/>
        <w:rPr>
          <w:rFonts w:hAnsi="Times New Roman" w:cs="Times New Roman"/>
          <w:color w:val="auto"/>
          <w:spacing w:val="10"/>
        </w:rPr>
      </w:pPr>
      <w:r>
        <w:rPr>
          <w:rFonts w:hint="eastAsia"/>
        </w:rPr>
        <w:t>第</w:t>
      </w:r>
      <w:r w:rsidR="00350B76">
        <w:rPr>
          <w:rFonts w:hint="eastAsia"/>
        </w:rPr>
        <w:t>１</w:t>
      </w:r>
      <w:r>
        <w:rPr>
          <w:rFonts w:hint="eastAsia"/>
        </w:rPr>
        <w:t>条</w:t>
      </w:r>
      <w:r w:rsidR="007C5D67">
        <w:rPr>
          <w:rFonts w:hint="eastAsia"/>
        </w:rPr>
        <w:t xml:space="preserve">  京都リサーチパーク株式会社（以下「当社</w:t>
      </w:r>
      <w:r>
        <w:rPr>
          <w:rFonts w:hint="eastAsia"/>
        </w:rPr>
        <w:t>」という。）は、</w:t>
      </w:r>
      <w:r w:rsidR="00B7356B">
        <w:rPr>
          <w:rFonts w:hint="eastAsia"/>
        </w:rPr>
        <w:t>京都の伝統産業の活性化と成長発展を図るため、</w:t>
      </w:r>
      <w:r w:rsidR="007C5D67">
        <w:rPr>
          <w:rFonts w:hint="eastAsia"/>
        </w:rPr>
        <w:t>伝統産業</w:t>
      </w:r>
      <w:r w:rsidR="006653E4">
        <w:rPr>
          <w:rFonts w:hint="eastAsia"/>
        </w:rPr>
        <w:t>事業者</w:t>
      </w:r>
      <w:r w:rsidR="00417ED2">
        <w:rPr>
          <w:rFonts w:hint="eastAsia"/>
        </w:rPr>
        <w:t>等</w:t>
      </w:r>
      <w:r w:rsidR="006653E4">
        <w:rPr>
          <w:rFonts w:hint="eastAsia"/>
        </w:rPr>
        <w:t>が、新たな商品開発、販路開拓、新分野進出等の意欲的な事業展開を行うに当たり、新規に雇用した人材の研修、スキルアップ等に要する経費に対し</w:t>
      </w:r>
      <w:r w:rsidR="00E62F1F" w:rsidRPr="007F083B">
        <w:rPr>
          <w:rFonts w:hAnsi="Times New Roman" w:hint="eastAsia"/>
          <w:color w:val="auto"/>
        </w:rPr>
        <w:t>、予算の範囲内において補助金を交付する。</w:t>
      </w:r>
    </w:p>
    <w:p w:rsidR="00E62F1F" w:rsidRPr="007F083B" w:rsidRDefault="00E62F1F" w:rsidP="00B75C94">
      <w:pPr>
        <w:adjustRightInd/>
        <w:ind w:left="230" w:hanging="230"/>
        <w:rPr>
          <w:rFonts w:hAnsi="Times New Roman" w:cs="Times New Roman"/>
          <w:color w:val="auto"/>
          <w:spacing w:val="10"/>
        </w:rPr>
      </w:pPr>
    </w:p>
    <w:p w:rsidR="00E62F1F" w:rsidRPr="007F083B" w:rsidRDefault="00E62F1F" w:rsidP="00B75C94">
      <w:pPr>
        <w:adjustRightInd/>
        <w:ind w:left="230" w:hanging="230"/>
        <w:rPr>
          <w:rFonts w:hAnsi="Times New Roman" w:cs="Times New Roman"/>
          <w:color w:val="auto"/>
          <w:spacing w:val="10"/>
        </w:rPr>
      </w:pPr>
      <w:r w:rsidRPr="007F083B">
        <w:rPr>
          <w:rFonts w:hint="eastAsia"/>
          <w:color w:val="auto"/>
        </w:rPr>
        <w:t>（定義）</w:t>
      </w:r>
    </w:p>
    <w:p w:rsidR="00E62F1F" w:rsidRPr="007F083B" w:rsidRDefault="00E62F1F" w:rsidP="00B75C94">
      <w:pPr>
        <w:adjustRightInd/>
        <w:ind w:left="230" w:hanging="230"/>
        <w:rPr>
          <w:rFonts w:hAnsi="Times New Roman" w:cs="Times New Roman"/>
          <w:color w:val="auto"/>
          <w:spacing w:val="10"/>
        </w:rPr>
      </w:pPr>
      <w:r w:rsidRPr="007F083B">
        <w:rPr>
          <w:rFonts w:hint="eastAsia"/>
          <w:color w:val="auto"/>
        </w:rPr>
        <w:t>第２条　この</w:t>
      </w:r>
      <w:r w:rsidR="002C1DEA">
        <w:rPr>
          <w:rFonts w:hint="eastAsia"/>
          <w:color w:val="auto"/>
        </w:rPr>
        <w:t>要領</w:t>
      </w:r>
      <w:r w:rsidR="0073560D">
        <w:rPr>
          <w:rFonts w:hint="eastAsia"/>
          <w:color w:val="auto"/>
        </w:rPr>
        <w:t>において「伝統産業事業者</w:t>
      </w:r>
      <w:r w:rsidR="00417ED2">
        <w:rPr>
          <w:rFonts w:hint="eastAsia"/>
          <w:color w:val="auto"/>
        </w:rPr>
        <w:t>等</w:t>
      </w:r>
      <w:r w:rsidRPr="007F083B">
        <w:rPr>
          <w:rFonts w:hint="eastAsia"/>
          <w:color w:val="auto"/>
        </w:rPr>
        <w:t>」とは、次に掲げるものをいう。</w:t>
      </w:r>
    </w:p>
    <w:p w:rsidR="00E62F1F" w:rsidRPr="007F083B" w:rsidRDefault="00E62F1F" w:rsidP="00B75C94">
      <w:pPr>
        <w:adjustRightInd/>
        <w:ind w:left="458" w:hanging="230"/>
        <w:rPr>
          <w:rFonts w:hAnsi="Times New Roman" w:cs="Times New Roman"/>
          <w:color w:val="auto"/>
          <w:spacing w:val="10"/>
        </w:rPr>
      </w:pPr>
      <w:r w:rsidRPr="007F083B">
        <w:rPr>
          <w:color w:val="auto"/>
        </w:rPr>
        <w:t>(1)</w:t>
      </w:r>
      <w:r w:rsidR="00496C9A">
        <w:rPr>
          <w:rFonts w:hint="eastAsia"/>
          <w:color w:val="auto"/>
        </w:rPr>
        <w:t xml:space="preserve"> </w:t>
      </w:r>
      <w:r w:rsidR="00011749" w:rsidRPr="00011749">
        <w:rPr>
          <w:rFonts w:hAnsi="Times New Roman" w:hint="eastAsia"/>
          <w:color w:val="auto"/>
        </w:rPr>
        <w:t>京都府伝統と文化のものづくり産業振興条例（平成</w:t>
      </w:r>
      <w:r w:rsidR="00011749" w:rsidRPr="00011749">
        <w:rPr>
          <w:rFonts w:hAnsi="Times New Roman"/>
          <w:color w:val="auto"/>
        </w:rPr>
        <w:t>17年京都府条例第42号。以下「</w:t>
      </w:r>
      <w:r w:rsidR="00392F9A">
        <w:rPr>
          <w:rFonts w:hAnsi="Times New Roman" w:hint="eastAsia"/>
          <w:color w:val="auto"/>
        </w:rPr>
        <w:t>府</w:t>
      </w:r>
      <w:r w:rsidR="00011749" w:rsidRPr="00011749">
        <w:rPr>
          <w:rFonts w:hAnsi="Times New Roman"/>
          <w:color w:val="auto"/>
        </w:rPr>
        <w:t>条例」という。）</w:t>
      </w:r>
      <w:r w:rsidRPr="007F083B">
        <w:rPr>
          <w:rFonts w:hAnsi="Times New Roman" w:hint="eastAsia"/>
          <w:color w:val="auto"/>
        </w:rPr>
        <w:t>第９条第１項の規定により指定された京もの指定工芸品</w:t>
      </w:r>
      <w:r w:rsidRPr="00CF70CD">
        <w:rPr>
          <w:rFonts w:hAnsi="Times New Roman" w:hint="eastAsia"/>
          <w:color w:val="auto"/>
        </w:rPr>
        <w:t>又は</w:t>
      </w:r>
      <w:r w:rsidR="00392F9A" w:rsidRPr="00CF70CD">
        <w:rPr>
          <w:rFonts w:hAnsi="Times New Roman" w:hint="eastAsia"/>
          <w:color w:val="auto"/>
        </w:rPr>
        <w:t>府</w:t>
      </w:r>
      <w:r w:rsidRPr="00CF70CD">
        <w:rPr>
          <w:rFonts w:hAnsi="Times New Roman" w:hint="eastAsia"/>
          <w:color w:val="auto"/>
        </w:rPr>
        <w:t>条例第</w:t>
      </w:r>
      <w:r w:rsidR="00011749" w:rsidRPr="00CF70CD">
        <w:rPr>
          <w:rFonts w:hAnsi="Times New Roman"/>
          <w:color w:val="auto"/>
        </w:rPr>
        <w:t>10</w:t>
      </w:r>
      <w:r w:rsidRPr="00CF70CD">
        <w:rPr>
          <w:rFonts w:hAnsi="Times New Roman" w:hint="eastAsia"/>
          <w:color w:val="auto"/>
        </w:rPr>
        <w:t>条第１項の規</w:t>
      </w:r>
      <w:r w:rsidR="00BD3AE2" w:rsidRPr="00CF70CD">
        <w:rPr>
          <w:rFonts w:hAnsi="Times New Roman" w:hint="eastAsia"/>
          <w:color w:val="auto"/>
        </w:rPr>
        <w:t>定により指定された京もの技術活用品</w:t>
      </w:r>
      <w:r w:rsidRPr="007F083B">
        <w:rPr>
          <w:rFonts w:hAnsi="Times New Roman" w:hint="eastAsia"/>
          <w:color w:val="auto"/>
        </w:rPr>
        <w:t>を製造する中小企業者（中小企業基本法（昭和</w:t>
      </w:r>
      <w:r w:rsidRPr="007F083B">
        <w:rPr>
          <w:color w:val="auto"/>
        </w:rPr>
        <w:t>38</w:t>
      </w:r>
      <w:r w:rsidRPr="007F083B">
        <w:rPr>
          <w:rFonts w:hAnsi="Times New Roman" w:hint="eastAsia"/>
          <w:color w:val="auto"/>
        </w:rPr>
        <w:t>年法律第</w:t>
      </w:r>
      <w:r w:rsidRPr="007F083B">
        <w:rPr>
          <w:color w:val="auto"/>
        </w:rPr>
        <w:t>154</w:t>
      </w:r>
      <w:r w:rsidRPr="007F083B">
        <w:rPr>
          <w:rFonts w:hAnsi="Times New Roman" w:hint="eastAsia"/>
          <w:color w:val="auto"/>
        </w:rPr>
        <w:t>号）第２条第１項各号のいずれかに該当す</w:t>
      </w:r>
      <w:r w:rsidR="00011749">
        <w:rPr>
          <w:rFonts w:hAnsi="Times New Roman" w:hint="eastAsia"/>
          <w:color w:val="auto"/>
        </w:rPr>
        <w:t>る中小企業者並びに企業組合及び協業組合をいう。以下同じ。）</w:t>
      </w:r>
      <w:r w:rsidRPr="007F083B">
        <w:rPr>
          <w:rFonts w:hAnsi="Times New Roman" w:hint="eastAsia"/>
          <w:color w:val="auto"/>
        </w:rPr>
        <w:t>であって、主たる事務所を府内に有するもの</w:t>
      </w:r>
    </w:p>
    <w:p w:rsidR="00E62F1F" w:rsidRPr="007F083B" w:rsidRDefault="00E62F1F" w:rsidP="00B75C94">
      <w:pPr>
        <w:adjustRightInd/>
        <w:ind w:left="458" w:hanging="230"/>
        <w:rPr>
          <w:rFonts w:hAnsi="Times New Roman" w:cs="Times New Roman"/>
          <w:color w:val="auto"/>
          <w:spacing w:val="10"/>
        </w:rPr>
      </w:pPr>
      <w:r w:rsidRPr="007F083B">
        <w:rPr>
          <w:color w:val="auto"/>
        </w:rPr>
        <w:t xml:space="preserve">(2) </w:t>
      </w:r>
      <w:r w:rsidR="00392F9A">
        <w:rPr>
          <w:rFonts w:hint="eastAsia"/>
          <w:color w:val="auto"/>
        </w:rPr>
        <w:t>京都市伝統産業活性化推進条例</w:t>
      </w:r>
      <w:r w:rsidR="00A80F81" w:rsidRPr="00A80F81">
        <w:rPr>
          <w:rFonts w:hint="eastAsia"/>
          <w:color w:val="auto"/>
        </w:rPr>
        <w:t>（平成</w:t>
      </w:r>
      <w:r w:rsidR="00A80F81" w:rsidRPr="00A80F81">
        <w:rPr>
          <w:color w:val="auto"/>
        </w:rPr>
        <w:t>17年10月15日施行</w:t>
      </w:r>
      <w:r w:rsidR="00A80F81">
        <w:rPr>
          <w:rFonts w:hint="eastAsia"/>
          <w:color w:val="auto"/>
        </w:rPr>
        <w:t>。以下「市条例」という。</w:t>
      </w:r>
      <w:r w:rsidR="00A80F81" w:rsidRPr="00A80F81">
        <w:rPr>
          <w:color w:val="auto"/>
        </w:rPr>
        <w:t>）</w:t>
      </w:r>
      <w:r w:rsidR="00883A39">
        <w:rPr>
          <w:rFonts w:hint="eastAsia"/>
          <w:color w:val="auto"/>
        </w:rPr>
        <w:t>に基づく</w:t>
      </w:r>
      <w:r w:rsidR="00883A39" w:rsidRPr="00883A39">
        <w:rPr>
          <w:color w:val="auto"/>
        </w:rPr>
        <w:t>京都市の</w:t>
      </w:r>
      <w:r w:rsidR="00883A39">
        <w:rPr>
          <w:color w:val="auto"/>
        </w:rPr>
        <w:t>伝統産業</w:t>
      </w:r>
      <w:r w:rsidR="00883A39">
        <w:rPr>
          <w:rFonts w:hint="eastAsia"/>
          <w:color w:val="auto"/>
        </w:rPr>
        <w:t>74品目</w:t>
      </w:r>
      <w:r w:rsidR="00700FE4">
        <w:rPr>
          <w:rFonts w:hint="eastAsia"/>
          <w:color w:val="auto"/>
        </w:rPr>
        <w:t>（</w:t>
      </w:r>
      <w:r w:rsidR="00700FE4" w:rsidRPr="00700FE4">
        <w:rPr>
          <w:rFonts w:hint="eastAsia"/>
          <w:color w:val="auto"/>
        </w:rPr>
        <w:t>京都市伝統産業活性化推進審議会の答申を受けて</w:t>
      </w:r>
      <w:r w:rsidR="00700FE4">
        <w:rPr>
          <w:rFonts w:hint="eastAsia"/>
          <w:color w:val="auto"/>
        </w:rPr>
        <w:t>決定されたもの）</w:t>
      </w:r>
      <w:r w:rsidR="00883A39">
        <w:rPr>
          <w:rFonts w:hint="eastAsia"/>
          <w:color w:val="auto"/>
        </w:rPr>
        <w:t>を製造する中小企業者であって、</w:t>
      </w:r>
      <w:r w:rsidR="00883A39" w:rsidRPr="007F083B">
        <w:rPr>
          <w:rFonts w:hAnsi="Times New Roman" w:hint="eastAsia"/>
          <w:color w:val="auto"/>
        </w:rPr>
        <w:t>主たる事務所を</w:t>
      </w:r>
      <w:r w:rsidR="005E5B55">
        <w:rPr>
          <w:rFonts w:hAnsi="Times New Roman" w:hint="eastAsia"/>
          <w:color w:val="auto"/>
        </w:rPr>
        <w:t>市内</w:t>
      </w:r>
      <w:r w:rsidR="00883A39" w:rsidRPr="007F083B">
        <w:rPr>
          <w:rFonts w:hAnsi="Times New Roman" w:hint="eastAsia"/>
          <w:color w:val="auto"/>
        </w:rPr>
        <w:t>に有するもの</w:t>
      </w:r>
    </w:p>
    <w:p w:rsidR="00BD3AE2" w:rsidRPr="007F083B" w:rsidRDefault="00E62F1F" w:rsidP="00B75C94">
      <w:pPr>
        <w:adjustRightInd/>
        <w:ind w:left="458" w:hanging="230"/>
        <w:rPr>
          <w:rFonts w:hAnsi="Times New Roman" w:cs="Times New Roman"/>
          <w:color w:val="auto"/>
          <w:spacing w:val="10"/>
        </w:rPr>
      </w:pPr>
      <w:r w:rsidRPr="007F083B">
        <w:rPr>
          <w:color w:val="auto"/>
        </w:rPr>
        <w:t xml:space="preserve">(3) </w:t>
      </w:r>
      <w:r w:rsidR="00417ED2">
        <w:rPr>
          <w:rFonts w:hint="eastAsia"/>
          <w:color w:val="auto"/>
        </w:rPr>
        <w:t>前各号に掲げる中小企業者</w:t>
      </w:r>
      <w:r w:rsidR="00417ED2" w:rsidRPr="00417ED2">
        <w:rPr>
          <w:rFonts w:hint="eastAsia"/>
          <w:color w:val="auto"/>
        </w:rPr>
        <w:t>を構成員とする事業協同組合、協同組合連合会、商工組合又は商工組合連合会であって、主たる事務所を府内に有するもの</w:t>
      </w:r>
    </w:p>
    <w:p w:rsidR="00E62F1F" w:rsidRPr="007F083B" w:rsidRDefault="00417ED2" w:rsidP="00B75C94">
      <w:pPr>
        <w:adjustRightInd/>
        <w:ind w:firstLineChars="100" w:firstLine="216"/>
        <w:rPr>
          <w:rFonts w:hAnsi="Times New Roman" w:cs="Times New Roman"/>
          <w:color w:val="auto"/>
          <w:spacing w:val="10"/>
        </w:rPr>
      </w:pPr>
      <w:r>
        <w:rPr>
          <w:color w:val="auto"/>
        </w:rPr>
        <w:t>(</w:t>
      </w:r>
      <w:r>
        <w:rPr>
          <w:rFonts w:hint="eastAsia"/>
          <w:color w:val="auto"/>
        </w:rPr>
        <w:t>4</w:t>
      </w:r>
      <w:r w:rsidR="00E62F1F" w:rsidRPr="007F083B">
        <w:rPr>
          <w:color w:val="auto"/>
        </w:rPr>
        <w:t xml:space="preserve">) </w:t>
      </w:r>
      <w:r w:rsidR="00E62F1F" w:rsidRPr="007F083B">
        <w:rPr>
          <w:rFonts w:hAnsi="Times New Roman" w:hint="eastAsia"/>
          <w:color w:val="auto"/>
        </w:rPr>
        <w:t>前各号に掲げるもののほか、</w:t>
      </w:r>
      <w:r>
        <w:rPr>
          <w:rFonts w:hAnsi="Times New Roman" w:hint="eastAsia"/>
          <w:color w:val="auto"/>
        </w:rPr>
        <w:t>当社</w:t>
      </w:r>
      <w:r w:rsidR="00E62F1F" w:rsidRPr="007F083B">
        <w:rPr>
          <w:rFonts w:hAnsi="Times New Roman" w:hint="eastAsia"/>
          <w:color w:val="auto"/>
        </w:rPr>
        <w:t>が特に必要と認める</w:t>
      </w:r>
      <w:r>
        <w:rPr>
          <w:rFonts w:hAnsi="Times New Roman" w:hint="eastAsia"/>
          <w:color w:val="auto"/>
        </w:rPr>
        <w:t>企業、</w:t>
      </w:r>
      <w:r w:rsidR="00E62F1F" w:rsidRPr="007F083B">
        <w:rPr>
          <w:rFonts w:hAnsi="Times New Roman" w:hint="eastAsia"/>
          <w:color w:val="auto"/>
        </w:rPr>
        <w:t>団体</w:t>
      </w:r>
    </w:p>
    <w:p w:rsidR="00E62F1F" w:rsidRPr="007F083B" w:rsidRDefault="00E62F1F" w:rsidP="00B75C94">
      <w:pPr>
        <w:adjustRightInd/>
        <w:ind w:left="230" w:hanging="230"/>
        <w:rPr>
          <w:rFonts w:hAnsi="Times New Roman" w:cs="Times New Roman"/>
          <w:color w:val="auto"/>
          <w:spacing w:val="10"/>
        </w:rPr>
      </w:pPr>
    </w:p>
    <w:p w:rsidR="00C315F3" w:rsidRPr="00C315F3" w:rsidRDefault="00C315F3" w:rsidP="00B75C94">
      <w:pPr>
        <w:adjustRightInd/>
        <w:ind w:left="230" w:hanging="230"/>
        <w:rPr>
          <w:rFonts w:asciiTheme="minorEastAsia" w:eastAsiaTheme="minorEastAsia" w:hAnsiTheme="minorEastAsia"/>
          <w:color w:val="auto"/>
        </w:rPr>
      </w:pPr>
      <w:r w:rsidRPr="00C315F3">
        <w:rPr>
          <w:rFonts w:asciiTheme="minorEastAsia" w:eastAsiaTheme="minorEastAsia" w:hAnsiTheme="minorEastAsia" w:hint="eastAsia"/>
          <w:color w:val="auto"/>
        </w:rPr>
        <w:t>（補助対象事業者）</w:t>
      </w:r>
    </w:p>
    <w:p w:rsidR="00C315F3" w:rsidRPr="00C315F3" w:rsidRDefault="00C315F3" w:rsidP="00CF70CD">
      <w:pPr>
        <w:adjustRightInd/>
        <w:ind w:left="230" w:hanging="230"/>
        <w:rPr>
          <w:rFonts w:asciiTheme="minorEastAsia" w:eastAsiaTheme="minorEastAsia" w:hAnsiTheme="minorEastAsia"/>
          <w:color w:val="auto"/>
        </w:rPr>
      </w:pPr>
      <w:r w:rsidRPr="00C315F3">
        <w:rPr>
          <w:rFonts w:asciiTheme="minorEastAsia" w:eastAsiaTheme="minorEastAsia" w:hAnsiTheme="minorEastAsia" w:hint="eastAsia"/>
          <w:color w:val="auto"/>
        </w:rPr>
        <w:t>第３条　本事業の対象となる補助事業を行う者（以下「補助対象事業者」という。）は、</w:t>
      </w:r>
      <w:r w:rsidR="00CF70CD">
        <w:rPr>
          <w:rFonts w:asciiTheme="minorEastAsia" w:eastAsiaTheme="minorEastAsia" w:hAnsiTheme="minorEastAsia" w:hint="eastAsia"/>
          <w:color w:val="auto"/>
        </w:rPr>
        <w:t>補助金交付にかかる年度の４月１日以降１２月末日までに雇用した、</w:t>
      </w:r>
      <w:bookmarkStart w:id="0" w:name="_GoBack"/>
      <w:bookmarkEnd w:id="0"/>
      <w:r w:rsidR="00CF70CD" w:rsidRPr="00CF70CD">
        <w:rPr>
          <w:rFonts w:asciiTheme="minorEastAsia" w:eastAsiaTheme="minorEastAsia" w:hAnsiTheme="minorEastAsia" w:hint="eastAsia"/>
          <w:color w:val="auto"/>
        </w:rPr>
        <w:t>あるいは雇用を予定している伝統産業事業者等とする</w:t>
      </w:r>
      <w:r w:rsidR="00CF70CD">
        <w:rPr>
          <w:rFonts w:asciiTheme="minorEastAsia" w:eastAsiaTheme="minorEastAsia" w:hAnsiTheme="minorEastAsia" w:hint="eastAsia"/>
          <w:color w:val="auto"/>
        </w:rPr>
        <w:t>。</w:t>
      </w:r>
    </w:p>
    <w:p w:rsidR="00C37FD9" w:rsidRDefault="001E0608" w:rsidP="00CF70CD">
      <w:pPr>
        <w:adjustRightInd/>
        <w:ind w:left="196" w:hangingChars="100" w:hanging="196"/>
        <w:rPr>
          <w:rFonts w:asciiTheme="minorEastAsia" w:eastAsiaTheme="minorEastAsia" w:hAnsiTheme="minorEastAsia"/>
          <w:spacing w:val="-10"/>
        </w:rPr>
      </w:pPr>
      <w:r w:rsidRPr="00C315F3">
        <w:rPr>
          <w:rFonts w:asciiTheme="minorEastAsia" w:eastAsiaTheme="minorEastAsia" w:hAnsiTheme="minorEastAsia" w:hint="eastAsia"/>
          <w:spacing w:val="-10"/>
        </w:rPr>
        <w:t>２</w:t>
      </w:r>
      <w:r w:rsidR="00AD6042" w:rsidRPr="00C315F3">
        <w:rPr>
          <w:rFonts w:asciiTheme="minorEastAsia" w:eastAsiaTheme="minorEastAsia" w:hAnsiTheme="minorEastAsia" w:hint="eastAsia"/>
          <w:spacing w:val="-10"/>
        </w:rPr>
        <w:t xml:space="preserve">　</w:t>
      </w:r>
      <w:r w:rsidR="00C37FD9" w:rsidRPr="00C37FD9">
        <w:rPr>
          <w:rFonts w:asciiTheme="minorEastAsia" w:eastAsiaTheme="minorEastAsia" w:hAnsiTheme="minorEastAsia" w:hint="eastAsia"/>
          <w:spacing w:val="-10"/>
        </w:rPr>
        <w:t>前項の規定に関わらず、補助対象事業者の中に次の各号に該当する者が含まれる場合は補助事業の対象としない。</w:t>
      </w:r>
    </w:p>
    <w:p w:rsidR="00C315F3" w:rsidRDefault="00AD6042" w:rsidP="00B75C94">
      <w:pPr>
        <w:adjustRightInd/>
        <w:ind w:leftChars="100" w:left="432" w:hangingChars="100" w:hanging="216"/>
        <w:rPr>
          <w:rFonts w:asciiTheme="minorEastAsia" w:eastAsiaTheme="minorEastAsia" w:hAnsiTheme="minorEastAsia" w:cs="Century"/>
        </w:rPr>
      </w:pPr>
      <w:r w:rsidRPr="00C315F3">
        <w:rPr>
          <w:rFonts w:asciiTheme="minorEastAsia" w:eastAsiaTheme="minorEastAsia" w:hAnsiTheme="minorEastAsia" w:cs="Century"/>
        </w:rPr>
        <w:t>(1)</w:t>
      </w:r>
      <w:r w:rsidR="00C315F3" w:rsidRPr="00C315F3">
        <w:rPr>
          <w:rFonts w:asciiTheme="minorEastAsia" w:eastAsiaTheme="minorEastAsia" w:hAnsiTheme="minorEastAsia" w:cs="Century" w:hint="eastAsia"/>
        </w:rPr>
        <w:t xml:space="preserve"> 役員等（個人である場合はその者を、法人である場合はその役員又は事業所の代表者をいう。以下</w:t>
      </w:r>
      <w:r w:rsidR="00C315F3">
        <w:rPr>
          <w:rFonts w:asciiTheme="minorEastAsia" w:eastAsiaTheme="minorEastAsia" w:hAnsiTheme="minorEastAsia" w:cs="Century" w:hint="eastAsia"/>
        </w:rPr>
        <w:t>同じ。）が暴力団員による不当な行為の防止等に関する法律（平成23年法律第77</w:t>
      </w:r>
      <w:r w:rsidR="00C315F3" w:rsidRPr="00C315F3">
        <w:rPr>
          <w:rFonts w:asciiTheme="minorEastAsia" w:eastAsiaTheme="minorEastAsia" w:hAnsiTheme="minorEastAsia" w:cs="Century" w:hint="eastAsia"/>
        </w:rPr>
        <w:t>号。以下「暴力団対策法」という。）第２条第６号に規定する暴力団員（以下「暴力団員」という。）であると認められるとき。</w:t>
      </w:r>
    </w:p>
    <w:p w:rsidR="00AD6042" w:rsidRPr="00C315F3" w:rsidRDefault="00AD6042" w:rsidP="00B75C94">
      <w:pPr>
        <w:adjustRightInd/>
        <w:ind w:leftChars="100" w:left="432" w:hangingChars="100" w:hanging="216"/>
        <w:rPr>
          <w:rFonts w:asciiTheme="minorEastAsia" w:eastAsiaTheme="minorEastAsia" w:hAnsiTheme="minorEastAsia"/>
          <w:color w:val="auto"/>
        </w:rPr>
      </w:pPr>
      <w:r w:rsidRPr="00C315F3">
        <w:rPr>
          <w:rFonts w:asciiTheme="minorEastAsia" w:eastAsiaTheme="minorEastAsia" w:hAnsiTheme="minorEastAsia" w:cs="Century"/>
        </w:rPr>
        <w:t>(2)</w:t>
      </w:r>
      <w:r w:rsidR="00C315F3">
        <w:rPr>
          <w:rFonts w:asciiTheme="minorEastAsia" w:eastAsiaTheme="minorEastAsia" w:hAnsiTheme="minorEastAsia" w:cs="Century" w:hint="eastAsia"/>
        </w:rPr>
        <w:t xml:space="preserve"> </w:t>
      </w:r>
      <w:r w:rsidR="00C315F3" w:rsidRPr="00C315F3">
        <w:rPr>
          <w:rFonts w:asciiTheme="minorEastAsia" w:eastAsiaTheme="minorEastAsia" w:hAnsiTheme="minorEastAsia" w:cs="Century" w:hint="eastAsia"/>
        </w:rPr>
        <w:t>暴力団（暴力団対策法第２条第２号に規定する暴力団をいう。以下同じ。）又は暴力団員が経営に実質的に関与していると認められたとき。</w:t>
      </w:r>
    </w:p>
    <w:p w:rsidR="00AD6042" w:rsidRPr="00C315F3" w:rsidRDefault="00AD6042" w:rsidP="00B75C94">
      <w:pPr>
        <w:adjustRightInd/>
        <w:ind w:leftChars="100" w:left="432" w:hangingChars="100" w:hanging="216"/>
        <w:rPr>
          <w:rFonts w:asciiTheme="minorEastAsia" w:eastAsiaTheme="minorEastAsia" w:hAnsiTheme="minorEastAsia"/>
          <w:color w:val="auto"/>
        </w:rPr>
      </w:pPr>
      <w:r w:rsidRPr="00C315F3">
        <w:rPr>
          <w:rFonts w:asciiTheme="minorEastAsia" w:eastAsiaTheme="minorEastAsia" w:hAnsiTheme="minorEastAsia" w:cs="Century"/>
        </w:rPr>
        <w:t>(3)</w:t>
      </w:r>
      <w:r w:rsidR="00C315F3">
        <w:rPr>
          <w:rFonts w:asciiTheme="minorEastAsia" w:eastAsiaTheme="minorEastAsia" w:hAnsiTheme="minorEastAsia" w:cs="Century" w:hint="eastAsia"/>
        </w:rPr>
        <w:t xml:space="preserve"> </w:t>
      </w:r>
      <w:r w:rsidR="00C315F3" w:rsidRPr="00C315F3">
        <w:rPr>
          <w:rFonts w:asciiTheme="minorEastAsia" w:eastAsiaTheme="minorEastAsia" w:hAnsiTheme="minorEastAsia" w:cs="Century" w:hint="eastAsia"/>
        </w:rPr>
        <w:t>役員等が自己、自社若しくは第三者の不正の利益を図る目的又は第三者に損害を加える目的をもって、暴力団又は暴力団員を利用するなどしたと認められるとき。</w:t>
      </w:r>
    </w:p>
    <w:p w:rsidR="00AD6042" w:rsidRPr="00C315F3" w:rsidRDefault="00AD6042" w:rsidP="00B75C94">
      <w:pPr>
        <w:adjustRightInd/>
        <w:ind w:leftChars="100" w:left="432" w:hangingChars="100" w:hanging="216"/>
        <w:rPr>
          <w:rFonts w:asciiTheme="minorEastAsia" w:eastAsiaTheme="minorEastAsia" w:hAnsiTheme="minorEastAsia"/>
          <w:color w:val="auto"/>
        </w:rPr>
      </w:pPr>
      <w:r w:rsidRPr="00C315F3">
        <w:rPr>
          <w:rFonts w:asciiTheme="minorEastAsia" w:eastAsiaTheme="minorEastAsia" w:hAnsiTheme="minorEastAsia" w:cs="Century"/>
        </w:rPr>
        <w:t>(4)</w:t>
      </w:r>
      <w:r w:rsidR="00C315F3">
        <w:rPr>
          <w:rFonts w:asciiTheme="minorEastAsia" w:eastAsiaTheme="minorEastAsia" w:hAnsiTheme="minorEastAsia" w:cs="Century" w:hint="eastAsia"/>
        </w:rPr>
        <w:t xml:space="preserve"> </w:t>
      </w:r>
      <w:r w:rsidR="00C315F3" w:rsidRPr="00C315F3">
        <w:rPr>
          <w:rFonts w:asciiTheme="minorEastAsia" w:eastAsiaTheme="minorEastAsia" w:hAnsiTheme="minorEastAsia" w:cs="Century" w:hint="eastAsia"/>
        </w:rPr>
        <w:t>役員等が、暴力団又は暴力団員に対して資金等を供給し、又は便宜を供与するなど直接的あるいは積極的に暴力団の維持、運営に協力し、若しくは関与していると認められるとき。</w:t>
      </w:r>
    </w:p>
    <w:p w:rsidR="00AD6042" w:rsidRPr="00C315F3" w:rsidRDefault="00AD6042" w:rsidP="00B75C94">
      <w:pPr>
        <w:adjustRightInd/>
        <w:ind w:leftChars="100" w:left="432" w:hangingChars="100" w:hanging="216"/>
        <w:rPr>
          <w:rFonts w:asciiTheme="minorEastAsia" w:eastAsiaTheme="minorEastAsia" w:hAnsiTheme="minorEastAsia"/>
          <w:color w:val="auto"/>
        </w:rPr>
      </w:pPr>
      <w:r w:rsidRPr="00C315F3">
        <w:rPr>
          <w:rFonts w:asciiTheme="minorEastAsia" w:eastAsiaTheme="minorEastAsia" w:hAnsiTheme="minorEastAsia" w:cs="Century"/>
        </w:rPr>
        <w:t>(5)</w:t>
      </w:r>
      <w:r w:rsidR="00C315F3">
        <w:rPr>
          <w:rFonts w:asciiTheme="minorEastAsia" w:eastAsiaTheme="minorEastAsia" w:hAnsiTheme="minorEastAsia" w:cs="Century" w:hint="eastAsia"/>
        </w:rPr>
        <w:t xml:space="preserve"> </w:t>
      </w:r>
      <w:r w:rsidR="00C315F3" w:rsidRPr="00C315F3">
        <w:rPr>
          <w:rFonts w:asciiTheme="minorEastAsia" w:eastAsiaTheme="minorEastAsia" w:hAnsiTheme="minorEastAsia" w:cs="Century" w:hint="eastAsia"/>
        </w:rPr>
        <w:t>役員等が暴力団又は暴力団員と社会的に非難されるべき関係を有していると認められるとき。</w:t>
      </w:r>
    </w:p>
    <w:p w:rsidR="00AD6042" w:rsidRPr="00C315F3" w:rsidRDefault="00AD6042" w:rsidP="00B75C94">
      <w:pPr>
        <w:adjustRightInd/>
        <w:ind w:leftChars="100" w:left="432" w:hangingChars="100" w:hanging="216"/>
        <w:rPr>
          <w:rFonts w:asciiTheme="minorEastAsia" w:eastAsiaTheme="minorEastAsia" w:hAnsiTheme="minorEastAsia"/>
          <w:color w:val="auto"/>
        </w:rPr>
      </w:pPr>
      <w:r w:rsidRPr="00C315F3">
        <w:rPr>
          <w:rFonts w:asciiTheme="minorEastAsia" w:eastAsiaTheme="minorEastAsia" w:hAnsiTheme="minorEastAsia" w:cs="Century"/>
        </w:rPr>
        <w:t>(6)</w:t>
      </w:r>
      <w:r w:rsidR="00C315F3">
        <w:rPr>
          <w:rFonts w:asciiTheme="minorEastAsia" w:eastAsiaTheme="minorEastAsia" w:hAnsiTheme="minorEastAsia" w:cs="Century" w:hint="eastAsia"/>
        </w:rPr>
        <w:t xml:space="preserve"> </w:t>
      </w:r>
      <w:r w:rsidR="00C315F3" w:rsidRPr="00C315F3">
        <w:rPr>
          <w:rFonts w:asciiTheme="minorEastAsia" w:eastAsiaTheme="minorEastAsia" w:hAnsiTheme="minorEastAsia" w:cs="Century" w:hint="eastAsia"/>
        </w:rPr>
        <w:t>下請契約又は資材、原材料の購入契約その他の契約にあたり、その相手方が第１号から第５号までのいずれかに該当することを知りながら、当該者と契約を締結したと認められるとき。</w:t>
      </w:r>
    </w:p>
    <w:p w:rsidR="00AD6042" w:rsidRPr="00C315F3" w:rsidRDefault="00AD6042" w:rsidP="00B75C94">
      <w:pPr>
        <w:adjustRightInd/>
        <w:ind w:leftChars="100" w:left="432" w:hangingChars="100" w:hanging="216"/>
        <w:rPr>
          <w:rFonts w:asciiTheme="minorEastAsia" w:eastAsiaTheme="minorEastAsia" w:hAnsiTheme="minorEastAsia"/>
          <w:color w:val="auto"/>
        </w:rPr>
      </w:pPr>
      <w:r w:rsidRPr="00C315F3">
        <w:rPr>
          <w:rFonts w:asciiTheme="minorEastAsia" w:eastAsiaTheme="minorEastAsia" w:hAnsiTheme="minorEastAsia" w:cs="Century"/>
        </w:rPr>
        <w:t>(7)</w:t>
      </w:r>
      <w:r w:rsidR="00C315F3">
        <w:rPr>
          <w:rFonts w:asciiTheme="minorEastAsia" w:eastAsiaTheme="minorEastAsia" w:hAnsiTheme="minorEastAsia" w:cs="Century" w:hint="eastAsia"/>
        </w:rPr>
        <w:t xml:space="preserve"> 補助</w:t>
      </w:r>
      <w:r w:rsidRPr="00C315F3">
        <w:rPr>
          <w:rFonts w:asciiTheme="minorEastAsia" w:eastAsiaTheme="minorEastAsia" w:hAnsiTheme="minorEastAsia" w:hint="eastAsia"/>
        </w:rPr>
        <w:t>対象事業者が、</w:t>
      </w:r>
      <w:r w:rsidR="001C79E7" w:rsidRPr="00C315F3">
        <w:rPr>
          <w:rFonts w:asciiTheme="minorEastAsia" w:eastAsiaTheme="minorEastAsia" w:hAnsiTheme="minorEastAsia" w:cs="Century" w:hint="eastAsia"/>
        </w:rPr>
        <w:t>第１号</w:t>
      </w:r>
      <w:r w:rsidR="001C79E7" w:rsidRPr="00C315F3">
        <w:rPr>
          <w:rFonts w:asciiTheme="minorEastAsia" w:eastAsiaTheme="minorEastAsia" w:hAnsiTheme="minorEastAsia" w:hint="eastAsia"/>
          <w:spacing w:val="-10"/>
        </w:rPr>
        <w:t>から</w:t>
      </w:r>
      <w:r w:rsidR="001C79E7" w:rsidRPr="00C315F3">
        <w:rPr>
          <w:rFonts w:asciiTheme="minorEastAsia" w:eastAsiaTheme="minorEastAsia" w:hAnsiTheme="minorEastAsia" w:cs="Century" w:hint="eastAsia"/>
        </w:rPr>
        <w:t>第５号</w:t>
      </w:r>
      <w:r w:rsidRPr="00C315F3">
        <w:rPr>
          <w:rFonts w:asciiTheme="minorEastAsia" w:eastAsiaTheme="minorEastAsia" w:hAnsiTheme="minorEastAsia" w:hint="eastAsia"/>
        </w:rPr>
        <w:t>までのいずれかに該当する者を資材、原材料の購入契約その他の契約の相手方とした場合（</w:t>
      </w:r>
      <w:r w:rsidR="001C79E7" w:rsidRPr="00C315F3">
        <w:rPr>
          <w:rFonts w:asciiTheme="minorEastAsia" w:eastAsiaTheme="minorEastAsia" w:hAnsiTheme="minorEastAsia" w:hint="eastAsia"/>
        </w:rPr>
        <w:t>第</w:t>
      </w:r>
      <w:r w:rsidR="001C79E7" w:rsidRPr="00C315F3">
        <w:rPr>
          <w:rFonts w:asciiTheme="minorEastAsia" w:eastAsiaTheme="minorEastAsia" w:hAnsiTheme="minorEastAsia" w:cs="Century" w:hint="eastAsia"/>
        </w:rPr>
        <w:t>６号</w:t>
      </w:r>
      <w:r w:rsidR="00C315F3">
        <w:rPr>
          <w:rFonts w:asciiTheme="minorEastAsia" w:eastAsiaTheme="minorEastAsia" w:hAnsiTheme="minorEastAsia" w:hint="eastAsia"/>
        </w:rPr>
        <w:t>に該当する場合を除く。）に、当社</w:t>
      </w:r>
      <w:r w:rsidRPr="00C315F3">
        <w:rPr>
          <w:rFonts w:asciiTheme="minorEastAsia" w:eastAsiaTheme="minorEastAsia" w:hAnsiTheme="minorEastAsia" w:hint="eastAsia"/>
        </w:rPr>
        <w:t>が対象事</w:t>
      </w:r>
      <w:r w:rsidRPr="00C315F3">
        <w:rPr>
          <w:rFonts w:asciiTheme="minorEastAsia" w:eastAsiaTheme="minorEastAsia" w:hAnsiTheme="minorEastAsia" w:hint="eastAsia"/>
        </w:rPr>
        <w:lastRenderedPageBreak/>
        <w:t>業者に対して当該契約の解除を求め、対象事業者がこれに従わなかったとき</w:t>
      </w:r>
      <w:r w:rsidRPr="00C315F3">
        <w:rPr>
          <w:rFonts w:asciiTheme="minorEastAsia" w:eastAsiaTheme="minorEastAsia" w:hAnsiTheme="minorEastAsia" w:cs="HG丸ｺﾞｼｯｸM-PRO" w:hint="eastAsia"/>
        </w:rPr>
        <w:t>。</w:t>
      </w:r>
    </w:p>
    <w:p w:rsidR="00AD6042" w:rsidRDefault="00AD6042" w:rsidP="00B75C94">
      <w:pPr>
        <w:adjustRightInd/>
        <w:rPr>
          <w:color w:val="auto"/>
        </w:rPr>
      </w:pPr>
    </w:p>
    <w:p w:rsidR="0069468C" w:rsidRPr="0069468C" w:rsidRDefault="0069468C" w:rsidP="00B75C94">
      <w:pPr>
        <w:adjustRightInd/>
        <w:ind w:left="216" w:hangingChars="100" w:hanging="216"/>
        <w:rPr>
          <w:rFonts w:hAnsi="Times New Roman"/>
        </w:rPr>
      </w:pPr>
      <w:r w:rsidRPr="0069468C">
        <w:rPr>
          <w:rFonts w:hAnsi="Times New Roman" w:hint="eastAsia"/>
        </w:rPr>
        <w:t>（補助対象事業）</w:t>
      </w:r>
    </w:p>
    <w:p w:rsidR="0069468C" w:rsidRPr="0069468C" w:rsidRDefault="0069468C" w:rsidP="00B75C94">
      <w:pPr>
        <w:adjustRightInd/>
        <w:ind w:left="216" w:hangingChars="100" w:hanging="216"/>
        <w:rPr>
          <w:rFonts w:hAnsi="Times New Roman"/>
        </w:rPr>
      </w:pPr>
      <w:r w:rsidRPr="0069468C">
        <w:rPr>
          <w:rFonts w:hAnsi="Times New Roman" w:hint="eastAsia"/>
        </w:rPr>
        <w:t>第４条　補助金の交付の対象となる事業（以下</w:t>
      </w:r>
      <w:r>
        <w:rPr>
          <w:rFonts w:hAnsi="Times New Roman" w:hint="eastAsia"/>
        </w:rPr>
        <w:t>「補助対象事業」という。）は、補助対象事業者が実施する</w:t>
      </w:r>
      <w:r w:rsidR="00D70B6F">
        <w:rPr>
          <w:rFonts w:hAnsi="Times New Roman" w:hint="eastAsia"/>
        </w:rPr>
        <w:t>次の各号に掲げる</w:t>
      </w:r>
      <w:r w:rsidRPr="0069468C">
        <w:rPr>
          <w:rFonts w:hAnsi="Times New Roman" w:hint="eastAsia"/>
        </w:rPr>
        <w:t>事業とする。</w:t>
      </w:r>
    </w:p>
    <w:p w:rsidR="0069468C" w:rsidRPr="0069468C" w:rsidRDefault="0069468C" w:rsidP="00B75C94">
      <w:pPr>
        <w:adjustRightInd/>
        <w:ind w:left="216" w:hangingChars="100" w:hanging="216"/>
        <w:rPr>
          <w:rFonts w:hAnsi="Times New Roman"/>
        </w:rPr>
      </w:pPr>
      <w:r w:rsidRPr="0069468C">
        <w:rPr>
          <w:rFonts w:hAnsi="Times New Roman" w:hint="eastAsia"/>
        </w:rPr>
        <w:t xml:space="preserve">　</w:t>
      </w:r>
      <w:r w:rsidRPr="0069468C">
        <w:rPr>
          <w:rFonts w:hAnsi="Times New Roman"/>
        </w:rPr>
        <w:t>(1)</w:t>
      </w:r>
      <w:r w:rsidR="00D70B6F">
        <w:rPr>
          <w:rFonts w:hAnsi="Times New Roman" w:hint="eastAsia"/>
        </w:rPr>
        <w:t xml:space="preserve"> </w:t>
      </w:r>
      <w:r w:rsidR="00FF5FD6">
        <w:rPr>
          <w:rFonts w:hAnsi="Times New Roman" w:hint="eastAsia"/>
        </w:rPr>
        <w:t>新規雇用者の技術習得、スキルアップのために行う研修事業</w:t>
      </w:r>
    </w:p>
    <w:p w:rsidR="0048664C" w:rsidRDefault="0069468C" w:rsidP="00B75C94">
      <w:pPr>
        <w:adjustRightInd/>
        <w:ind w:left="216" w:hangingChars="100" w:hanging="216"/>
        <w:rPr>
          <w:rFonts w:hAnsi="Times New Roman"/>
        </w:rPr>
      </w:pPr>
      <w:r w:rsidRPr="0069468C">
        <w:rPr>
          <w:rFonts w:hAnsi="Times New Roman"/>
        </w:rPr>
        <w:t xml:space="preserve">  </w:t>
      </w:r>
      <w:r w:rsidR="0048664C">
        <w:rPr>
          <w:rFonts w:hAnsi="Times New Roman" w:hint="eastAsia"/>
        </w:rPr>
        <w:t xml:space="preserve">(2) </w:t>
      </w:r>
      <w:r w:rsidR="0098214F">
        <w:rPr>
          <w:rFonts w:hAnsi="Times New Roman" w:hint="eastAsia"/>
        </w:rPr>
        <w:t>新規雇用者への事業承継を見据えた</w:t>
      </w:r>
      <w:r w:rsidR="0064654F">
        <w:rPr>
          <w:rFonts w:hAnsi="Times New Roman" w:hint="eastAsia"/>
        </w:rPr>
        <w:t>後継者育成事業</w:t>
      </w:r>
    </w:p>
    <w:p w:rsidR="0069468C" w:rsidRDefault="0048664C" w:rsidP="00B75C94">
      <w:pPr>
        <w:adjustRightInd/>
        <w:ind w:leftChars="100" w:left="216"/>
        <w:rPr>
          <w:rFonts w:hAnsi="Times New Roman"/>
        </w:rPr>
      </w:pPr>
      <w:r>
        <w:rPr>
          <w:rFonts w:hAnsi="Times New Roman"/>
        </w:rPr>
        <w:t>(</w:t>
      </w:r>
      <w:r>
        <w:rPr>
          <w:rFonts w:hAnsi="Times New Roman" w:hint="eastAsia"/>
        </w:rPr>
        <w:t>3</w:t>
      </w:r>
      <w:r w:rsidR="0069468C" w:rsidRPr="0069468C">
        <w:rPr>
          <w:rFonts w:hAnsi="Times New Roman"/>
        </w:rPr>
        <w:t>)</w:t>
      </w:r>
      <w:r w:rsidR="00BA797E">
        <w:rPr>
          <w:rFonts w:hAnsi="Times New Roman" w:hint="eastAsia"/>
        </w:rPr>
        <w:t xml:space="preserve"> その他、当社が必要と認める事業</w:t>
      </w:r>
    </w:p>
    <w:p w:rsidR="00BA797E" w:rsidRPr="00BA797E" w:rsidRDefault="00BA797E" w:rsidP="00B75C94">
      <w:pPr>
        <w:adjustRightInd/>
        <w:ind w:left="216" w:hangingChars="100" w:hanging="216"/>
        <w:rPr>
          <w:rFonts w:hAnsi="Times New Roman"/>
        </w:rPr>
      </w:pPr>
    </w:p>
    <w:p w:rsidR="00B83766" w:rsidRPr="00B83766" w:rsidRDefault="004B3E89" w:rsidP="00B75C94">
      <w:pPr>
        <w:adjustRightInd/>
        <w:ind w:left="216" w:hangingChars="100" w:hanging="216"/>
        <w:rPr>
          <w:rFonts w:hAnsi="Times New Roman"/>
        </w:rPr>
      </w:pPr>
      <w:r>
        <w:rPr>
          <w:rFonts w:hAnsi="Times New Roman" w:hint="eastAsia"/>
        </w:rPr>
        <w:t>（補助金の額</w:t>
      </w:r>
      <w:r w:rsidR="00B83766" w:rsidRPr="00B83766">
        <w:rPr>
          <w:rFonts w:hAnsi="Times New Roman" w:hint="eastAsia"/>
        </w:rPr>
        <w:t>）</w:t>
      </w:r>
    </w:p>
    <w:p w:rsidR="0069468C" w:rsidRDefault="00B83766" w:rsidP="00B75C94">
      <w:pPr>
        <w:adjustRightInd/>
        <w:ind w:left="216" w:hangingChars="100" w:hanging="216"/>
        <w:rPr>
          <w:rFonts w:hAnsi="Times New Roman"/>
        </w:rPr>
      </w:pPr>
      <w:r w:rsidRPr="00B83766">
        <w:rPr>
          <w:rFonts w:hAnsi="Times New Roman" w:hint="eastAsia"/>
        </w:rPr>
        <w:t>第５条　補助</w:t>
      </w:r>
      <w:r w:rsidR="004B3E89">
        <w:rPr>
          <w:rFonts w:hAnsi="Times New Roman" w:hint="eastAsia"/>
        </w:rPr>
        <w:t>金の額</w:t>
      </w:r>
      <w:r w:rsidR="002B5B1A">
        <w:rPr>
          <w:rFonts w:hAnsi="Times New Roman" w:hint="eastAsia"/>
        </w:rPr>
        <w:t>は</w:t>
      </w:r>
      <w:r w:rsidR="00B75C94">
        <w:rPr>
          <w:rFonts w:hAnsi="Times New Roman" w:hint="eastAsia"/>
        </w:rPr>
        <w:t>、</w:t>
      </w:r>
      <w:r w:rsidR="002B5B1A">
        <w:rPr>
          <w:rFonts w:hAnsi="Times New Roman" w:hint="eastAsia"/>
        </w:rPr>
        <w:t>補助対象事業者が前条に掲げる</w:t>
      </w:r>
      <w:r w:rsidR="0062068B">
        <w:rPr>
          <w:rFonts w:hAnsi="Times New Roman" w:hint="eastAsia"/>
        </w:rPr>
        <w:t>補助対象</w:t>
      </w:r>
      <w:r w:rsidR="002B5B1A">
        <w:rPr>
          <w:rFonts w:hAnsi="Times New Roman" w:hint="eastAsia"/>
        </w:rPr>
        <w:t>事業</w:t>
      </w:r>
      <w:r w:rsidR="0062068B">
        <w:rPr>
          <w:rFonts w:hAnsi="Times New Roman" w:hint="eastAsia"/>
        </w:rPr>
        <w:t>の実施に要した額及び補助対象事業に指導者として</w:t>
      </w:r>
      <w:r w:rsidR="004B3E89">
        <w:rPr>
          <w:rFonts w:hAnsi="Times New Roman" w:hint="eastAsia"/>
        </w:rPr>
        <w:t>従事した者の</w:t>
      </w:r>
      <w:r w:rsidR="00731F2F">
        <w:rPr>
          <w:rFonts w:hAnsi="Times New Roman" w:hint="eastAsia"/>
        </w:rPr>
        <w:t>各月の補助対象事業総従事時間（１時間未満の端数があるときは、これを切り捨てた時間）</w:t>
      </w:r>
      <w:r w:rsidR="004B3E89">
        <w:rPr>
          <w:rFonts w:hAnsi="Times New Roman" w:hint="eastAsia"/>
        </w:rPr>
        <w:t>に</w:t>
      </w:r>
      <w:r w:rsidR="00B75C94">
        <w:rPr>
          <w:rFonts w:hAnsi="Times New Roman" w:hint="eastAsia"/>
        </w:rPr>
        <w:t>補助単価</w:t>
      </w:r>
      <w:r w:rsidR="004B3E89" w:rsidRPr="00464349">
        <w:rPr>
          <w:rFonts w:hAnsi="Times New Roman" w:hint="eastAsia"/>
        </w:rPr>
        <w:t>を乗じて得た額</w:t>
      </w:r>
      <w:r w:rsidR="00731F2F">
        <w:rPr>
          <w:rFonts w:hAnsi="Times New Roman" w:hint="eastAsia"/>
        </w:rPr>
        <w:t>（１円未満の端数が生じたときは、これを切り捨てた額）並びに</w:t>
      </w:r>
      <w:r w:rsidR="004B3E89" w:rsidRPr="004B3E89">
        <w:rPr>
          <w:rFonts w:hAnsi="Times New Roman" w:hint="eastAsia"/>
        </w:rPr>
        <w:t>補助限度額のいずれか少ない額を限度とする。</w:t>
      </w:r>
    </w:p>
    <w:p w:rsidR="0069468C" w:rsidRDefault="0069468C" w:rsidP="00B75C94">
      <w:pPr>
        <w:adjustRightInd/>
        <w:ind w:left="216" w:hangingChars="100" w:hanging="216"/>
        <w:rPr>
          <w:rFonts w:hAnsi="Times New Roman"/>
        </w:rPr>
      </w:pPr>
    </w:p>
    <w:p w:rsidR="00464349" w:rsidRPr="00464349" w:rsidRDefault="004B3E89" w:rsidP="00B75C94">
      <w:pPr>
        <w:adjustRightInd/>
        <w:ind w:left="216" w:hangingChars="100" w:hanging="216"/>
        <w:rPr>
          <w:rFonts w:hAnsi="Times New Roman"/>
        </w:rPr>
      </w:pPr>
      <w:r>
        <w:rPr>
          <w:rFonts w:hAnsi="Times New Roman" w:hint="eastAsia"/>
        </w:rPr>
        <w:t>（補助単価、補助限度額</w:t>
      </w:r>
      <w:r w:rsidR="00C742EB">
        <w:rPr>
          <w:rFonts w:hAnsi="Times New Roman" w:hint="eastAsia"/>
        </w:rPr>
        <w:t>等</w:t>
      </w:r>
      <w:r w:rsidR="00464349" w:rsidRPr="00464349">
        <w:rPr>
          <w:rFonts w:hAnsi="Times New Roman" w:hint="eastAsia"/>
        </w:rPr>
        <w:t>）</w:t>
      </w:r>
    </w:p>
    <w:p w:rsidR="00464349" w:rsidRPr="00F81EBB" w:rsidRDefault="000076E8" w:rsidP="00731F2F">
      <w:pPr>
        <w:adjustRightInd/>
        <w:ind w:left="216" w:hangingChars="100" w:hanging="216"/>
        <w:rPr>
          <w:rFonts w:hAnsi="Times New Roman"/>
          <w:u w:val="single"/>
        </w:rPr>
      </w:pPr>
      <w:r>
        <w:rPr>
          <w:rFonts w:hAnsi="Times New Roman" w:hint="eastAsia"/>
        </w:rPr>
        <w:t xml:space="preserve">第６条　</w:t>
      </w:r>
      <w:r w:rsidRPr="00F81EBB">
        <w:rPr>
          <w:rFonts w:hAnsi="Times New Roman" w:hint="eastAsia"/>
          <w:u w:val="single"/>
        </w:rPr>
        <w:t>補助単価</w:t>
      </w:r>
      <w:r w:rsidR="0050475C" w:rsidRPr="00F81EBB">
        <w:rPr>
          <w:rFonts w:hAnsi="Times New Roman" w:hint="eastAsia"/>
          <w:u w:val="single"/>
        </w:rPr>
        <w:t>は</w:t>
      </w:r>
      <w:r w:rsidRPr="00F81EBB">
        <w:rPr>
          <w:rFonts w:hAnsi="Times New Roman" w:hint="eastAsia"/>
          <w:u w:val="single"/>
        </w:rPr>
        <w:t>、</w:t>
      </w:r>
      <w:r w:rsidR="00731F2F">
        <w:rPr>
          <w:rFonts w:hAnsi="Times New Roman" w:hint="eastAsia"/>
          <w:u w:val="single"/>
        </w:rPr>
        <w:t>補助対象事業に指導者として従事した者の１時間当たりの賃金単価とする。ただし、上限は</w:t>
      </w:r>
      <w:r w:rsidRPr="00F81EBB">
        <w:rPr>
          <w:rFonts w:hAnsi="Times New Roman" w:hint="eastAsia"/>
          <w:u w:val="single"/>
        </w:rPr>
        <w:t>１時間当たり2,500円</w:t>
      </w:r>
      <w:r w:rsidR="00464349" w:rsidRPr="00F81EBB">
        <w:rPr>
          <w:rFonts w:hAnsi="Times New Roman" w:hint="eastAsia"/>
          <w:u w:val="single"/>
        </w:rPr>
        <w:t>とする。</w:t>
      </w:r>
    </w:p>
    <w:p w:rsidR="000076E8" w:rsidRDefault="000076E8" w:rsidP="00B75C94">
      <w:pPr>
        <w:adjustRightInd/>
        <w:ind w:left="216" w:hangingChars="100" w:hanging="216"/>
        <w:rPr>
          <w:rFonts w:hAnsi="Times New Roman"/>
        </w:rPr>
      </w:pPr>
      <w:r>
        <w:rPr>
          <w:rFonts w:hAnsi="Times New Roman" w:hint="eastAsia"/>
        </w:rPr>
        <w:t>２　補助限度額は、</w:t>
      </w:r>
      <w:r w:rsidR="00731F2F">
        <w:rPr>
          <w:rFonts w:hAnsi="Times New Roman" w:hint="eastAsia"/>
        </w:rPr>
        <w:t>新規雇用者１人当たり、月額</w:t>
      </w:r>
      <w:r>
        <w:rPr>
          <w:rFonts w:hAnsi="Times New Roman" w:hint="eastAsia"/>
        </w:rPr>
        <w:t>10万円とし、</w:t>
      </w:r>
      <w:r w:rsidR="00C742EB" w:rsidRPr="00C742EB">
        <w:rPr>
          <w:rFonts w:hAnsi="Times New Roman" w:hint="eastAsia"/>
        </w:rPr>
        <w:t>補助金の交付決定に係る年度</w:t>
      </w:r>
      <w:r w:rsidR="00C742EB">
        <w:rPr>
          <w:rFonts w:hAnsi="Times New Roman" w:hint="eastAsia"/>
        </w:rPr>
        <w:t>内において新規雇用者の在職中に実施した</w:t>
      </w:r>
      <w:r w:rsidR="00731F2F">
        <w:rPr>
          <w:rFonts w:hAnsi="Times New Roman" w:hint="eastAsia"/>
        </w:rPr>
        <w:t>補助対象</w:t>
      </w:r>
      <w:r w:rsidR="00C742EB">
        <w:rPr>
          <w:rFonts w:hAnsi="Times New Roman" w:hint="eastAsia"/>
        </w:rPr>
        <w:t>事業分を対象とする。</w:t>
      </w:r>
    </w:p>
    <w:p w:rsidR="00464349" w:rsidRDefault="000076E8" w:rsidP="00B75C94">
      <w:pPr>
        <w:adjustRightInd/>
        <w:ind w:left="216" w:hangingChars="100" w:hanging="216"/>
        <w:rPr>
          <w:rFonts w:hAnsi="Times New Roman"/>
        </w:rPr>
      </w:pPr>
      <w:r>
        <w:rPr>
          <w:rFonts w:hAnsi="Times New Roman" w:hint="eastAsia"/>
        </w:rPr>
        <w:t>３</w:t>
      </w:r>
      <w:r w:rsidR="00464349" w:rsidRPr="00464349">
        <w:rPr>
          <w:rFonts w:hAnsi="Times New Roman" w:hint="eastAsia"/>
        </w:rPr>
        <w:t xml:space="preserve">　補助金の額に</w:t>
      </w:r>
      <w:r w:rsidR="00464349" w:rsidRPr="00464349">
        <w:rPr>
          <w:rFonts w:hAnsi="Times New Roman"/>
        </w:rPr>
        <w:t>1,000円未満の端数が生じたときは、これを切り捨て</w:t>
      </w:r>
      <w:r w:rsidR="00731F2F">
        <w:rPr>
          <w:rFonts w:hAnsi="Times New Roman" w:hint="eastAsia"/>
        </w:rPr>
        <w:t>た額</w:t>
      </w:r>
      <w:r w:rsidR="00464349" w:rsidRPr="00464349">
        <w:rPr>
          <w:rFonts w:hAnsi="Times New Roman"/>
        </w:rPr>
        <w:t>とする</w:t>
      </w:r>
      <w:r>
        <w:rPr>
          <w:rFonts w:hAnsi="Times New Roman" w:hint="eastAsia"/>
        </w:rPr>
        <w:t>。</w:t>
      </w:r>
    </w:p>
    <w:p w:rsidR="00464349" w:rsidRDefault="00464349" w:rsidP="00B75C94">
      <w:pPr>
        <w:adjustRightInd/>
        <w:ind w:left="216" w:hangingChars="100" w:hanging="216"/>
        <w:rPr>
          <w:rFonts w:hAnsi="Times New Roman"/>
        </w:rPr>
      </w:pPr>
    </w:p>
    <w:p w:rsidR="00350B76" w:rsidRPr="0040692F" w:rsidRDefault="00350B76" w:rsidP="00B75C94">
      <w:pPr>
        <w:adjustRightInd/>
      </w:pPr>
      <w:r w:rsidRPr="00DD67A9">
        <w:rPr>
          <w:rFonts w:hint="eastAsia"/>
          <w:color w:val="auto"/>
        </w:rPr>
        <w:t>（交付の申</w:t>
      </w:r>
      <w:r>
        <w:rPr>
          <w:rFonts w:hint="eastAsia"/>
        </w:rPr>
        <w:t>請）</w:t>
      </w:r>
    </w:p>
    <w:p w:rsidR="002E5606" w:rsidRDefault="0022070D" w:rsidP="00B75C94">
      <w:pPr>
        <w:adjustRightInd/>
        <w:ind w:left="230" w:hanging="230"/>
      </w:pPr>
      <w:r>
        <w:rPr>
          <w:rFonts w:hint="eastAsia"/>
        </w:rPr>
        <w:t>第７</w:t>
      </w:r>
      <w:r w:rsidR="00350B76">
        <w:rPr>
          <w:rFonts w:hint="eastAsia"/>
        </w:rPr>
        <w:t>条</w:t>
      </w:r>
      <w:r w:rsidR="00350B76">
        <w:t xml:space="preserve">  </w:t>
      </w:r>
      <w:r w:rsidR="00464349">
        <w:rPr>
          <w:rFonts w:hint="eastAsia"/>
        </w:rPr>
        <w:t>補助金の交付を申請しようとする補助対象者は、新文化産業発展強化支援</w:t>
      </w:r>
      <w:r w:rsidR="00F7710C">
        <w:rPr>
          <w:rFonts w:hint="eastAsia"/>
        </w:rPr>
        <w:t>事業費補助金交付申請書（</w:t>
      </w:r>
      <w:r w:rsidR="00350B76">
        <w:rPr>
          <w:rFonts w:hint="eastAsia"/>
        </w:rPr>
        <w:t>第</w:t>
      </w:r>
      <w:r w:rsidR="00350B76">
        <w:rPr>
          <w:rFonts w:ascii="Century" w:hAnsi="Century" w:cs="Century"/>
        </w:rPr>
        <w:t>1</w:t>
      </w:r>
      <w:r w:rsidR="00350B76">
        <w:rPr>
          <w:rFonts w:hint="eastAsia"/>
        </w:rPr>
        <w:t>号</w:t>
      </w:r>
      <w:r w:rsidR="00F7710C">
        <w:rPr>
          <w:rFonts w:hint="eastAsia"/>
        </w:rPr>
        <w:t>様式</w:t>
      </w:r>
      <w:r w:rsidR="00350B76">
        <w:rPr>
          <w:rFonts w:hint="eastAsia"/>
        </w:rPr>
        <w:t>、以下「交付申</w:t>
      </w:r>
      <w:r w:rsidR="00464349">
        <w:rPr>
          <w:rFonts w:hint="eastAsia"/>
        </w:rPr>
        <w:t>請書」という。）</w:t>
      </w:r>
      <w:r w:rsidR="00731F2F">
        <w:rPr>
          <w:rFonts w:hint="eastAsia"/>
        </w:rPr>
        <w:t>を</w:t>
      </w:r>
      <w:r w:rsidR="00464349">
        <w:rPr>
          <w:rFonts w:hint="eastAsia"/>
        </w:rPr>
        <w:t>別に定める日までに当社</w:t>
      </w:r>
      <w:r w:rsidR="00350B76">
        <w:rPr>
          <w:rFonts w:hint="eastAsia"/>
        </w:rPr>
        <w:t>に提出しなければならない。</w:t>
      </w:r>
    </w:p>
    <w:p w:rsidR="003C4A1B" w:rsidRPr="00EB6EA0" w:rsidRDefault="003C4A1B" w:rsidP="00B75C94">
      <w:pPr>
        <w:adjustRightInd/>
      </w:pPr>
    </w:p>
    <w:p w:rsidR="009D3E59" w:rsidRDefault="00B57E8E" w:rsidP="00B75C94">
      <w:pPr>
        <w:adjustRightInd/>
      </w:pPr>
      <w:r>
        <w:rPr>
          <w:rFonts w:hint="eastAsia"/>
        </w:rPr>
        <w:t>（交付の決定）</w:t>
      </w:r>
    </w:p>
    <w:p w:rsidR="00DD21CB" w:rsidRDefault="00DD21CB" w:rsidP="00B75C94">
      <w:pPr>
        <w:adjustRightInd/>
        <w:ind w:left="216" w:hangingChars="100" w:hanging="216"/>
      </w:pPr>
      <w:r>
        <w:rPr>
          <w:rFonts w:hint="eastAsia"/>
        </w:rPr>
        <w:t>第</w:t>
      </w:r>
      <w:r w:rsidR="0022070D">
        <w:rPr>
          <w:rFonts w:hint="eastAsia"/>
        </w:rPr>
        <w:t>８</w:t>
      </w:r>
      <w:r>
        <w:rPr>
          <w:rFonts w:hint="eastAsia"/>
        </w:rPr>
        <w:t>条</w:t>
      </w:r>
      <w:r>
        <w:t xml:space="preserve">  </w:t>
      </w:r>
      <w:r w:rsidR="0019011F">
        <w:rPr>
          <w:rFonts w:hint="eastAsia"/>
        </w:rPr>
        <w:t>当社</w:t>
      </w:r>
      <w:r w:rsidR="00E7480E">
        <w:rPr>
          <w:rFonts w:hint="eastAsia"/>
        </w:rPr>
        <w:t>は、前条の規定による交付申請書の提出があったときは、</w:t>
      </w:r>
      <w:r w:rsidR="00822CB7">
        <w:rPr>
          <w:rFonts w:hint="eastAsia"/>
        </w:rPr>
        <w:t>当社が別に設置する</w:t>
      </w:r>
      <w:r w:rsidR="005E5B55">
        <w:rPr>
          <w:rFonts w:hint="eastAsia"/>
        </w:rPr>
        <w:t>意見聴取会</w:t>
      </w:r>
      <w:r>
        <w:rPr>
          <w:rFonts w:hint="eastAsia"/>
        </w:rPr>
        <w:t>において事業計画等を審査するものとし、その審査結果に基づき、補助金の交付又は不交付を決定するものとする。</w:t>
      </w:r>
      <w:r w:rsidR="0019011F">
        <w:rPr>
          <w:rFonts w:hint="eastAsia"/>
        </w:rPr>
        <w:t>なお、当社</w:t>
      </w:r>
      <w:r>
        <w:rPr>
          <w:rFonts w:hint="eastAsia"/>
        </w:rPr>
        <w:t>は</w:t>
      </w:r>
      <w:r w:rsidR="00EC5BB9">
        <w:rPr>
          <w:rFonts w:hint="eastAsia"/>
        </w:rPr>
        <w:t>、必要に応じて現地調査等の審査を行い、申請書の内容に係る事項に</w:t>
      </w:r>
      <w:r>
        <w:rPr>
          <w:rFonts w:hint="eastAsia"/>
        </w:rPr>
        <w:t>修</w:t>
      </w:r>
      <w:r w:rsidR="00F7710C">
        <w:rPr>
          <w:rFonts w:hint="eastAsia"/>
        </w:rPr>
        <w:t>正を加え、又は条件を付して補助金の交付を決定できるものとする。</w:t>
      </w:r>
    </w:p>
    <w:p w:rsidR="00DD21CB" w:rsidRDefault="004329F5" w:rsidP="00B75C94">
      <w:pPr>
        <w:adjustRightInd/>
      </w:pPr>
      <w:r>
        <w:rPr>
          <w:rFonts w:hint="eastAsia"/>
        </w:rPr>
        <w:t>２　前項の</w:t>
      </w:r>
      <w:r w:rsidR="005E5B55">
        <w:rPr>
          <w:rFonts w:hint="eastAsia"/>
        </w:rPr>
        <w:t>意見聴取会</w:t>
      </w:r>
      <w:r w:rsidR="0019011F">
        <w:rPr>
          <w:rFonts w:hint="eastAsia"/>
        </w:rPr>
        <w:t>に関する事項については、当社</w:t>
      </w:r>
      <w:r w:rsidR="00DD21CB">
        <w:rPr>
          <w:rFonts w:hint="eastAsia"/>
        </w:rPr>
        <w:t>が別に定める。</w:t>
      </w:r>
    </w:p>
    <w:p w:rsidR="00264641" w:rsidRDefault="0019011F" w:rsidP="00B75C94">
      <w:pPr>
        <w:adjustRightInd/>
        <w:ind w:left="216" w:hangingChars="100" w:hanging="216"/>
      </w:pPr>
      <w:r>
        <w:rPr>
          <w:rFonts w:hint="eastAsia"/>
        </w:rPr>
        <w:t>３　当社</w:t>
      </w:r>
      <w:r w:rsidR="00DD21CB">
        <w:rPr>
          <w:rFonts w:hint="eastAsia"/>
        </w:rPr>
        <w:t>は、補助金の交付又は不交付を決定したときは、速やかにその内容及びこれに条</w:t>
      </w:r>
      <w:r w:rsidR="00B25941">
        <w:rPr>
          <w:rFonts w:hint="eastAsia"/>
        </w:rPr>
        <w:t>件を付したときには、その条件を当該申請者に通知するものとする。</w:t>
      </w:r>
    </w:p>
    <w:p w:rsidR="00DD67A9" w:rsidRDefault="00DD67A9" w:rsidP="00B75C94">
      <w:pPr>
        <w:adjustRightInd/>
      </w:pPr>
    </w:p>
    <w:p w:rsidR="00D35C68" w:rsidRDefault="00D35C68" w:rsidP="00B75C94">
      <w:pPr>
        <w:adjustRightInd/>
        <w:ind w:left="230" w:hanging="230"/>
      </w:pPr>
      <w:r>
        <w:rPr>
          <w:rFonts w:hint="eastAsia"/>
        </w:rPr>
        <w:t>（補助事業の内容変更等）</w:t>
      </w:r>
    </w:p>
    <w:p w:rsidR="00D35C68" w:rsidRDefault="00D35C68" w:rsidP="00B75C94">
      <w:pPr>
        <w:adjustRightInd/>
        <w:ind w:left="230" w:hanging="230"/>
      </w:pPr>
      <w:r>
        <w:rPr>
          <w:rFonts w:hint="eastAsia"/>
        </w:rPr>
        <w:t>第</w:t>
      </w:r>
      <w:r w:rsidR="00FA1417">
        <w:rPr>
          <w:rFonts w:hint="eastAsia"/>
        </w:rPr>
        <w:t>９</w:t>
      </w:r>
      <w:r>
        <w:rPr>
          <w:rFonts w:hint="eastAsia"/>
        </w:rPr>
        <w:t>条　補助金の交付の決定を受けた者（以下「補助事業者」という。）は、補助事業の内容を変更し、中止し、又は廃止しようとするときは、あらかじめ、新文化産業発展強化支援事業費補助金変更（中止、廃止）承認申請書（第</w:t>
      </w:r>
      <w:r w:rsidR="005E5B55">
        <w:rPr>
          <w:rFonts w:hint="eastAsia"/>
        </w:rPr>
        <w:t>２</w:t>
      </w:r>
      <w:r>
        <w:rPr>
          <w:rFonts w:hint="eastAsia"/>
        </w:rPr>
        <w:t>号様式）を当社に提出し、その承認を受けなければならない。ただし、次の各号に定める軽微な変更の場合は、この限りでない。</w:t>
      </w:r>
    </w:p>
    <w:p w:rsidR="00D35C68" w:rsidRDefault="00D35C68" w:rsidP="00B75C94">
      <w:pPr>
        <w:adjustRightInd/>
        <w:ind w:left="432" w:hangingChars="200" w:hanging="432"/>
      </w:pPr>
      <w:r>
        <w:rPr>
          <w:rFonts w:hint="eastAsia"/>
        </w:rPr>
        <w:t xml:space="preserve">　</w:t>
      </w:r>
      <w:r>
        <w:t>(1)</w:t>
      </w:r>
      <w:r w:rsidR="00F33280">
        <w:rPr>
          <w:rFonts w:hint="eastAsia"/>
        </w:rPr>
        <w:t xml:space="preserve"> </w:t>
      </w:r>
      <w:r>
        <w:t>補助金の額</w:t>
      </w:r>
      <w:r w:rsidR="00F33280">
        <w:rPr>
          <w:rFonts w:hint="eastAsia"/>
        </w:rPr>
        <w:t>及び補助目的</w:t>
      </w:r>
      <w:r w:rsidR="00F33280">
        <w:t>に変更を生じないものであって、より効果的な補助目的達成に役立つと考え</w:t>
      </w:r>
      <w:r>
        <w:t>られるとき</w:t>
      </w:r>
    </w:p>
    <w:p w:rsidR="00D35C68" w:rsidRDefault="00D35C68" w:rsidP="00B75C94">
      <w:pPr>
        <w:adjustRightInd/>
        <w:ind w:left="230" w:hanging="230"/>
      </w:pPr>
      <w:r>
        <w:rPr>
          <w:rFonts w:hint="eastAsia"/>
        </w:rPr>
        <w:t xml:space="preserve">　</w:t>
      </w:r>
      <w:r w:rsidR="00F33280">
        <w:t>(</w:t>
      </w:r>
      <w:r w:rsidR="00F33280">
        <w:rPr>
          <w:rFonts w:hint="eastAsia"/>
        </w:rPr>
        <w:t>2</w:t>
      </w:r>
      <w:r>
        <w:t>)</w:t>
      </w:r>
      <w:r w:rsidR="00F33280">
        <w:rPr>
          <w:rFonts w:hint="eastAsia"/>
        </w:rPr>
        <w:t xml:space="preserve"> </w:t>
      </w:r>
      <w:r>
        <w:t>補助目的及び事業効率に関係がない細部の変更であるとき</w:t>
      </w:r>
    </w:p>
    <w:p w:rsidR="00D35C68" w:rsidRDefault="00D35C68" w:rsidP="00B75C94">
      <w:pPr>
        <w:adjustRightInd/>
        <w:ind w:left="230" w:hanging="230"/>
      </w:pPr>
    </w:p>
    <w:p w:rsidR="00832CAE" w:rsidRPr="00AD666B" w:rsidRDefault="007058AF" w:rsidP="00B75C94">
      <w:pPr>
        <w:adjustRightInd/>
        <w:ind w:left="230" w:hanging="230"/>
        <w:rPr>
          <w:rFonts w:hAnsi="Times New Roman" w:cs="Times New Roman"/>
          <w:color w:val="auto"/>
          <w:spacing w:val="10"/>
        </w:rPr>
      </w:pPr>
      <w:r w:rsidRPr="007F083B">
        <w:rPr>
          <w:rFonts w:hint="eastAsia"/>
          <w:color w:val="auto"/>
        </w:rPr>
        <w:t>（</w:t>
      </w:r>
      <w:r w:rsidRPr="00AD666B">
        <w:rPr>
          <w:rFonts w:hint="eastAsia"/>
          <w:color w:val="auto"/>
        </w:rPr>
        <w:t>状況報告）</w:t>
      </w:r>
    </w:p>
    <w:p w:rsidR="007058AF" w:rsidRPr="00AD666B" w:rsidRDefault="007058AF" w:rsidP="00B75C94">
      <w:pPr>
        <w:adjustRightInd/>
        <w:ind w:left="230" w:hanging="230"/>
        <w:rPr>
          <w:rFonts w:hAnsi="Times New Roman" w:cs="Times New Roman"/>
          <w:color w:val="auto"/>
          <w:spacing w:val="10"/>
        </w:rPr>
      </w:pPr>
      <w:r w:rsidRPr="00AD666B">
        <w:rPr>
          <w:rFonts w:hint="eastAsia"/>
          <w:color w:val="auto"/>
        </w:rPr>
        <w:t>第</w:t>
      </w:r>
      <w:r w:rsidR="00FA1417">
        <w:rPr>
          <w:rFonts w:hint="eastAsia"/>
          <w:color w:val="auto"/>
        </w:rPr>
        <w:t>10</w:t>
      </w:r>
      <w:r w:rsidR="00906BEC">
        <w:rPr>
          <w:rFonts w:hint="eastAsia"/>
          <w:color w:val="auto"/>
        </w:rPr>
        <w:t>条　補助事業者は、補助事業の遂行及び収支の状況について、当社</w:t>
      </w:r>
      <w:r w:rsidRPr="00AD666B">
        <w:rPr>
          <w:rFonts w:hint="eastAsia"/>
          <w:color w:val="auto"/>
        </w:rPr>
        <w:t>が必要と認めるときは、</w:t>
      </w:r>
      <w:r w:rsidR="00721B8D">
        <w:rPr>
          <w:rFonts w:hAnsi="Times New Roman" w:hint="eastAsia"/>
          <w:color w:val="auto"/>
          <w:spacing w:val="2"/>
        </w:rPr>
        <w:lastRenderedPageBreak/>
        <w:t>新文化産業発展強化支援事業費補助金</w:t>
      </w:r>
      <w:r w:rsidR="00F43675">
        <w:rPr>
          <w:rFonts w:hAnsi="Times New Roman" w:hint="eastAsia"/>
          <w:color w:val="auto"/>
          <w:spacing w:val="2"/>
        </w:rPr>
        <w:t>遂行状況報告書（第</w:t>
      </w:r>
      <w:r w:rsidR="005E5B55">
        <w:rPr>
          <w:rFonts w:hAnsi="Times New Roman" w:hint="eastAsia"/>
          <w:color w:val="auto"/>
          <w:spacing w:val="2"/>
        </w:rPr>
        <w:t>３</w:t>
      </w:r>
      <w:r w:rsidR="0061628C">
        <w:rPr>
          <w:rFonts w:hAnsi="Times New Roman" w:hint="eastAsia"/>
          <w:color w:val="auto"/>
          <w:spacing w:val="2"/>
        </w:rPr>
        <w:t>号様式）を</w:t>
      </w:r>
      <w:r w:rsidRPr="00AD666B">
        <w:rPr>
          <w:rFonts w:hint="eastAsia"/>
          <w:color w:val="auto"/>
        </w:rPr>
        <w:t>速やかに報告しなければならない。</w:t>
      </w:r>
    </w:p>
    <w:p w:rsidR="007058AF" w:rsidRDefault="007058AF" w:rsidP="00B75C94">
      <w:pPr>
        <w:adjustRightInd/>
        <w:ind w:left="230" w:hanging="230"/>
        <w:rPr>
          <w:color w:val="auto"/>
        </w:rPr>
      </w:pPr>
    </w:p>
    <w:p w:rsidR="007058AF" w:rsidRPr="007F083B" w:rsidRDefault="007058AF" w:rsidP="00B75C94">
      <w:pPr>
        <w:adjustRightInd/>
        <w:ind w:left="230" w:hanging="230"/>
        <w:rPr>
          <w:rFonts w:hAnsi="Times New Roman" w:cs="Times New Roman"/>
          <w:color w:val="auto"/>
          <w:spacing w:val="10"/>
        </w:rPr>
      </w:pPr>
      <w:r w:rsidRPr="007F083B">
        <w:rPr>
          <w:rFonts w:hint="eastAsia"/>
          <w:color w:val="auto"/>
        </w:rPr>
        <w:t>（</w:t>
      </w:r>
      <w:r w:rsidR="00B3472A">
        <w:rPr>
          <w:rFonts w:hint="eastAsia"/>
          <w:color w:val="auto"/>
        </w:rPr>
        <w:t>補助事業の実績</w:t>
      </w:r>
      <w:r w:rsidRPr="007F083B">
        <w:rPr>
          <w:rFonts w:hint="eastAsia"/>
          <w:color w:val="auto"/>
        </w:rPr>
        <w:t>報告）</w:t>
      </w:r>
    </w:p>
    <w:p w:rsidR="007058AF" w:rsidRDefault="007058AF" w:rsidP="00B75C94">
      <w:pPr>
        <w:adjustRightInd/>
        <w:ind w:left="230" w:hanging="230"/>
        <w:rPr>
          <w:color w:val="auto"/>
        </w:rPr>
      </w:pPr>
      <w:r w:rsidRPr="007F083B">
        <w:rPr>
          <w:rFonts w:hint="eastAsia"/>
          <w:color w:val="auto"/>
        </w:rPr>
        <w:t>第</w:t>
      </w:r>
      <w:r w:rsidR="00FA1417">
        <w:rPr>
          <w:rFonts w:hint="eastAsia"/>
          <w:color w:val="auto"/>
        </w:rPr>
        <w:t>11</w:t>
      </w:r>
      <w:r w:rsidRPr="007F083B">
        <w:rPr>
          <w:rFonts w:hint="eastAsia"/>
          <w:color w:val="auto"/>
        </w:rPr>
        <w:t xml:space="preserve">条　</w:t>
      </w:r>
      <w:r w:rsidR="00FB614D">
        <w:rPr>
          <w:rFonts w:hint="eastAsia"/>
          <w:color w:val="auto"/>
        </w:rPr>
        <w:t>補助事業者は、補助事業の完了の日から起算して</w:t>
      </w:r>
      <w:r w:rsidR="00FA1417">
        <w:rPr>
          <w:rFonts w:hint="eastAsia"/>
          <w:color w:val="auto"/>
        </w:rPr>
        <w:t>１０</w:t>
      </w:r>
      <w:r w:rsidR="00DF66A6" w:rsidRPr="00F81EBB">
        <w:rPr>
          <w:color w:val="auto"/>
        </w:rPr>
        <w:t>日以内</w:t>
      </w:r>
      <w:r w:rsidR="005408E5">
        <w:rPr>
          <w:rFonts w:hint="eastAsia"/>
          <w:color w:val="auto"/>
        </w:rPr>
        <w:t>又は</w:t>
      </w:r>
      <w:r w:rsidR="00FB614D">
        <w:rPr>
          <w:rFonts w:hint="eastAsia"/>
          <w:color w:val="auto"/>
        </w:rPr>
        <w:t>補助金の交付決定に係る年度の</w:t>
      </w:r>
      <w:r w:rsidR="00F879D5">
        <w:rPr>
          <w:rFonts w:hint="eastAsia"/>
          <w:color w:val="auto"/>
        </w:rPr>
        <w:t>２</w:t>
      </w:r>
      <w:r w:rsidR="00FB614D">
        <w:rPr>
          <w:rFonts w:hint="eastAsia"/>
          <w:color w:val="auto"/>
        </w:rPr>
        <w:t>月</w:t>
      </w:r>
      <w:r w:rsidR="00FA1417">
        <w:rPr>
          <w:rFonts w:hint="eastAsia"/>
          <w:color w:val="auto"/>
        </w:rPr>
        <w:t>１０</w:t>
      </w:r>
      <w:r w:rsidR="00C15710">
        <w:rPr>
          <w:rFonts w:hint="eastAsia"/>
          <w:color w:val="auto"/>
        </w:rPr>
        <w:t>日のいずれか早い日までに</w:t>
      </w:r>
      <w:r w:rsidR="00265F84">
        <w:rPr>
          <w:rFonts w:hint="eastAsia"/>
        </w:rPr>
        <w:t>次の各号に掲げる書類を添えて</w:t>
      </w:r>
      <w:r w:rsidR="005C105C">
        <w:rPr>
          <w:rFonts w:hint="eastAsia"/>
          <w:color w:val="auto"/>
        </w:rPr>
        <w:t>、</w:t>
      </w:r>
      <w:r w:rsidR="00FB614D">
        <w:rPr>
          <w:rFonts w:hint="eastAsia"/>
        </w:rPr>
        <w:t>新文化産業発展強化支援</w:t>
      </w:r>
      <w:r w:rsidR="00F43675">
        <w:rPr>
          <w:rFonts w:hint="eastAsia"/>
        </w:rPr>
        <w:t>事業費補助金実績報告書（第</w:t>
      </w:r>
      <w:r w:rsidR="005E5B55">
        <w:rPr>
          <w:rFonts w:hint="eastAsia"/>
        </w:rPr>
        <w:t>４</w:t>
      </w:r>
      <w:r w:rsidR="005C105C">
        <w:rPr>
          <w:rFonts w:hint="eastAsia"/>
        </w:rPr>
        <w:t>号様式）</w:t>
      </w:r>
      <w:r w:rsidR="00265F84">
        <w:rPr>
          <w:rFonts w:hint="eastAsia"/>
        </w:rPr>
        <w:t>を提出しなければならない。</w:t>
      </w:r>
    </w:p>
    <w:p w:rsidR="00FB614D" w:rsidRDefault="00731F2F" w:rsidP="00731F2F">
      <w:pPr>
        <w:adjustRightInd/>
        <w:ind w:firstLineChars="100" w:firstLine="216"/>
      </w:pPr>
      <w:r w:rsidDel="00731F2F">
        <w:rPr>
          <w:rFonts w:hint="eastAsia"/>
          <w:color w:val="auto"/>
        </w:rPr>
        <w:t xml:space="preserve"> </w:t>
      </w:r>
      <w:r w:rsidR="00FB614D">
        <w:rPr>
          <w:rFonts w:hint="eastAsia"/>
        </w:rPr>
        <w:t>(</w:t>
      </w:r>
      <w:r>
        <w:rPr>
          <w:rFonts w:hint="eastAsia"/>
        </w:rPr>
        <w:t>1</w:t>
      </w:r>
      <w:r w:rsidR="00FB614D">
        <w:rPr>
          <w:rFonts w:hint="eastAsia"/>
        </w:rPr>
        <w:t xml:space="preserve">) </w:t>
      </w:r>
      <w:r w:rsidR="00552396">
        <w:rPr>
          <w:rFonts w:hint="eastAsia"/>
        </w:rPr>
        <w:t>研修</w:t>
      </w:r>
      <w:r w:rsidR="00FB614D">
        <w:rPr>
          <w:rFonts w:hint="eastAsia"/>
        </w:rPr>
        <w:t>日報</w:t>
      </w:r>
    </w:p>
    <w:p w:rsidR="00552396" w:rsidRPr="00F81EBB" w:rsidRDefault="00552396" w:rsidP="00FA1417">
      <w:pPr>
        <w:adjustRightInd/>
        <w:ind w:firstLineChars="131" w:firstLine="283"/>
      </w:pPr>
      <w:r>
        <w:rPr>
          <w:rFonts w:hint="eastAsia"/>
        </w:rPr>
        <w:t>(</w:t>
      </w:r>
      <w:r w:rsidR="00731F2F">
        <w:rPr>
          <w:rFonts w:hint="eastAsia"/>
        </w:rPr>
        <w:t>2</w:t>
      </w:r>
      <w:r>
        <w:rPr>
          <w:rFonts w:hint="eastAsia"/>
        </w:rPr>
        <w:t>) その他、当社が必要と認めるもの</w:t>
      </w:r>
    </w:p>
    <w:p w:rsidR="001E0608" w:rsidRDefault="001E0608" w:rsidP="00B75C94">
      <w:pPr>
        <w:adjustRightInd/>
        <w:ind w:left="649" w:hangingChars="300" w:hanging="649"/>
      </w:pPr>
      <w:r>
        <w:rPr>
          <w:rFonts w:hint="eastAsia"/>
          <w:color w:val="auto"/>
        </w:rPr>
        <w:t xml:space="preserve">  </w:t>
      </w:r>
      <w:r>
        <w:rPr>
          <w:rFonts w:hint="eastAsia"/>
        </w:rPr>
        <w:t xml:space="preserve"> </w:t>
      </w:r>
    </w:p>
    <w:p w:rsidR="00897E77" w:rsidRDefault="00897E77" w:rsidP="00B75C94">
      <w:pPr>
        <w:adjustRightInd/>
        <w:ind w:left="230" w:hanging="230"/>
      </w:pPr>
      <w:r>
        <w:rPr>
          <w:rFonts w:hint="eastAsia"/>
        </w:rPr>
        <w:t>（額の確定等）</w:t>
      </w:r>
    </w:p>
    <w:p w:rsidR="00897E77" w:rsidRPr="00DB0EE5" w:rsidRDefault="00897E77" w:rsidP="00B75C94">
      <w:pPr>
        <w:adjustRightInd/>
        <w:ind w:left="230" w:hanging="230"/>
        <w:rPr>
          <w:color w:val="auto"/>
        </w:rPr>
      </w:pPr>
      <w:r>
        <w:rPr>
          <w:rFonts w:hint="eastAsia"/>
        </w:rPr>
        <w:t>第</w:t>
      </w:r>
      <w:r w:rsidR="00FA1417">
        <w:rPr>
          <w:rFonts w:hint="eastAsia"/>
        </w:rPr>
        <w:t>12</w:t>
      </w:r>
      <w:r>
        <w:rPr>
          <w:rFonts w:hint="eastAsia"/>
        </w:rPr>
        <w:t>条</w:t>
      </w:r>
      <w:r>
        <w:t xml:space="preserve">  </w:t>
      </w:r>
      <w:r w:rsidR="00F34149">
        <w:rPr>
          <w:rFonts w:hint="eastAsia"/>
        </w:rPr>
        <w:t>当社</w:t>
      </w:r>
      <w:r>
        <w:t>は、</w:t>
      </w:r>
      <w:r w:rsidR="00DD7AF1">
        <w:t>前条の実績報告を受けた場合は、当該報告に係る書類の審査を行い、</w:t>
      </w:r>
      <w:r>
        <w:t>補助事業が適正に</w:t>
      </w:r>
      <w:r w:rsidR="00F34149">
        <w:t>実施されたことを確認した</w:t>
      </w:r>
      <w:r w:rsidR="00F34149">
        <w:rPr>
          <w:rFonts w:hint="eastAsia"/>
        </w:rPr>
        <w:t>上</w:t>
      </w:r>
      <w:r w:rsidR="00DD7AF1">
        <w:t>で</w:t>
      </w:r>
      <w:r w:rsidR="00F34149">
        <w:rPr>
          <w:rFonts w:hint="eastAsia"/>
        </w:rPr>
        <w:t>、</w:t>
      </w:r>
      <w:r w:rsidR="00DD7AF1">
        <w:t>補助予定金額の範囲内で補助金の交</w:t>
      </w:r>
      <w:r>
        <w:t>付額を決定し、確定通知書により補助事業者に通知する。</w:t>
      </w:r>
    </w:p>
    <w:p w:rsidR="00897E77" w:rsidRPr="001E0608" w:rsidRDefault="00897E77" w:rsidP="00B75C94">
      <w:pPr>
        <w:adjustRightInd/>
        <w:rPr>
          <w:color w:val="auto"/>
        </w:rPr>
      </w:pPr>
    </w:p>
    <w:p w:rsidR="00DB0EE5" w:rsidRPr="00DB0EE5" w:rsidRDefault="00DB0EE5" w:rsidP="00B75C94">
      <w:pPr>
        <w:adjustRightInd/>
        <w:ind w:left="230" w:hanging="230"/>
        <w:rPr>
          <w:color w:val="auto"/>
        </w:rPr>
      </w:pPr>
      <w:r w:rsidRPr="00DB0EE5">
        <w:rPr>
          <w:rFonts w:hint="eastAsia"/>
          <w:color w:val="auto"/>
        </w:rPr>
        <w:t>（補助金の請求及び支払い）</w:t>
      </w:r>
    </w:p>
    <w:p w:rsidR="00DB0EE5" w:rsidRDefault="00DB0EE5" w:rsidP="00FA1417">
      <w:pPr>
        <w:adjustRightInd/>
        <w:ind w:left="230" w:hanging="230"/>
        <w:rPr>
          <w:color w:val="auto"/>
        </w:rPr>
      </w:pPr>
      <w:r w:rsidRPr="00DB0EE5">
        <w:rPr>
          <w:rFonts w:hint="eastAsia"/>
          <w:color w:val="auto"/>
        </w:rPr>
        <w:t>第</w:t>
      </w:r>
      <w:r w:rsidR="00FA1417">
        <w:rPr>
          <w:rFonts w:hint="eastAsia"/>
          <w:color w:val="auto"/>
        </w:rPr>
        <w:t>13</w:t>
      </w:r>
      <w:r w:rsidRPr="00DB0EE5">
        <w:rPr>
          <w:rFonts w:hint="eastAsia"/>
          <w:color w:val="auto"/>
        </w:rPr>
        <w:t>条</w:t>
      </w:r>
      <w:r w:rsidRPr="00DB0EE5">
        <w:rPr>
          <w:color w:val="auto"/>
        </w:rPr>
        <w:t xml:space="preserve">  前条の規定による通知を受けた補助事業者は、補助金の交付を請求するものとする。</w:t>
      </w:r>
    </w:p>
    <w:p w:rsidR="00265F84" w:rsidRDefault="006A2F05" w:rsidP="00B75C94">
      <w:pPr>
        <w:adjustRightInd/>
        <w:ind w:left="230" w:hanging="230"/>
        <w:rPr>
          <w:color w:val="auto"/>
        </w:rPr>
      </w:pPr>
      <w:r>
        <w:rPr>
          <w:rFonts w:hint="eastAsia"/>
          <w:color w:val="auto"/>
        </w:rPr>
        <w:t xml:space="preserve">　</w:t>
      </w:r>
      <w:r w:rsidR="00DB0EE5" w:rsidRPr="00DB0EE5">
        <w:rPr>
          <w:rFonts w:hint="eastAsia"/>
          <w:color w:val="auto"/>
        </w:rPr>
        <w:t>２</w:t>
      </w:r>
      <w:r w:rsidR="00DB0EE5" w:rsidRPr="00DB0EE5">
        <w:rPr>
          <w:color w:val="auto"/>
        </w:rPr>
        <w:t xml:space="preserve"> </w:t>
      </w:r>
      <w:r w:rsidR="00365DFC">
        <w:rPr>
          <w:rFonts w:hint="eastAsia"/>
          <w:color w:val="auto"/>
        </w:rPr>
        <w:t>当社</w:t>
      </w:r>
      <w:r>
        <w:rPr>
          <w:color w:val="auto"/>
        </w:rPr>
        <w:t>は、前項の規定による請求があった</w:t>
      </w:r>
      <w:r>
        <w:rPr>
          <w:rFonts w:hint="eastAsia"/>
          <w:color w:val="auto"/>
        </w:rPr>
        <w:t>とき</w:t>
      </w:r>
      <w:r w:rsidR="00DB0EE5" w:rsidRPr="00DB0EE5">
        <w:rPr>
          <w:color w:val="auto"/>
        </w:rPr>
        <w:t>は、速やかに補助金を交付するものと</w:t>
      </w:r>
      <w:r w:rsidR="00DB0EE5" w:rsidRPr="00DB0EE5">
        <w:rPr>
          <w:rFonts w:hint="eastAsia"/>
          <w:color w:val="auto"/>
        </w:rPr>
        <w:t>する。</w:t>
      </w:r>
    </w:p>
    <w:p w:rsidR="00897E77" w:rsidRDefault="00897E77" w:rsidP="00B75C94">
      <w:pPr>
        <w:adjustRightInd/>
        <w:rPr>
          <w:color w:val="auto"/>
        </w:rPr>
      </w:pPr>
    </w:p>
    <w:p w:rsidR="00DB0EE5" w:rsidRPr="00DB0EE5" w:rsidRDefault="00DB0EE5" w:rsidP="00B75C94">
      <w:pPr>
        <w:adjustRightInd/>
        <w:ind w:left="230" w:hanging="230"/>
        <w:rPr>
          <w:color w:val="auto"/>
        </w:rPr>
      </w:pPr>
      <w:r w:rsidRPr="00DB0EE5">
        <w:rPr>
          <w:rFonts w:hint="eastAsia"/>
          <w:color w:val="auto"/>
        </w:rPr>
        <w:t>（補助金の交付取消等）</w:t>
      </w:r>
    </w:p>
    <w:p w:rsidR="00DB0EE5" w:rsidRPr="00DB0EE5" w:rsidRDefault="00DB0EE5" w:rsidP="00B75C94">
      <w:pPr>
        <w:adjustRightInd/>
        <w:ind w:left="230" w:hanging="230"/>
        <w:rPr>
          <w:color w:val="auto"/>
        </w:rPr>
      </w:pPr>
      <w:r w:rsidRPr="00DB0EE5">
        <w:rPr>
          <w:rFonts w:hint="eastAsia"/>
          <w:color w:val="auto"/>
        </w:rPr>
        <w:t>第</w:t>
      </w:r>
      <w:r w:rsidR="00FA1417">
        <w:rPr>
          <w:rFonts w:hint="eastAsia"/>
          <w:color w:val="auto"/>
        </w:rPr>
        <w:t>14</w:t>
      </w:r>
      <w:r w:rsidRPr="00DB0EE5">
        <w:rPr>
          <w:rFonts w:hint="eastAsia"/>
          <w:color w:val="auto"/>
        </w:rPr>
        <w:t>条</w:t>
      </w:r>
      <w:r w:rsidRPr="00DB0EE5">
        <w:rPr>
          <w:color w:val="auto"/>
        </w:rPr>
        <w:t xml:space="preserve"> </w:t>
      </w:r>
      <w:r w:rsidR="006A2F05">
        <w:rPr>
          <w:rFonts w:hint="eastAsia"/>
          <w:color w:val="auto"/>
        </w:rPr>
        <w:t xml:space="preserve"> </w:t>
      </w:r>
      <w:r w:rsidR="00BC0D12">
        <w:rPr>
          <w:rFonts w:hint="eastAsia"/>
          <w:color w:val="auto"/>
        </w:rPr>
        <w:t>補助事業者が</w:t>
      </w:r>
      <w:r w:rsidRPr="00DB0EE5">
        <w:rPr>
          <w:color w:val="auto"/>
        </w:rPr>
        <w:t>次の各号に該当する場合は、</w:t>
      </w:r>
      <w:r w:rsidR="00BC0D12">
        <w:rPr>
          <w:rFonts w:hint="eastAsia"/>
          <w:color w:val="auto"/>
        </w:rPr>
        <w:t>当社は、</w:t>
      </w:r>
      <w:r w:rsidRPr="00DB0EE5">
        <w:rPr>
          <w:color w:val="auto"/>
        </w:rPr>
        <w:t>補助金の交付決定の全部又は一部を取消、又は変</w:t>
      </w:r>
      <w:r w:rsidRPr="00DB0EE5">
        <w:rPr>
          <w:rFonts w:hint="eastAsia"/>
          <w:color w:val="auto"/>
        </w:rPr>
        <w:t>更することができる。</w:t>
      </w:r>
    </w:p>
    <w:p w:rsidR="00DB0EE5" w:rsidRPr="00DB0EE5" w:rsidRDefault="00DB0EE5" w:rsidP="00B75C94">
      <w:pPr>
        <w:adjustRightInd/>
        <w:ind w:left="230" w:hanging="230"/>
        <w:rPr>
          <w:color w:val="auto"/>
        </w:rPr>
      </w:pPr>
      <w:r w:rsidRPr="00DB0EE5">
        <w:rPr>
          <w:rFonts w:hint="eastAsia"/>
          <w:color w:val="auto"/>
        </w:rPr>
        <w:t xml:space="preserve">　</w:t>
      </w:r>
      <w:r w:rsidRPr="00DB0EE5">
        <w:rPr>
          <w:color w:val="auto"/>
        </w:rPr>
        <w:t>(1)</w:t>
      </w:r>
      <w:r w:rsidR="00BC0D12">
        <w:rPr>
          <w:rFonts w:hint="eastAsia"/>
          <w:color w:val="auto"/>
        </w:rPr>
        <w:t xml:space="preserve"> </w:t>
      </w:r>
      <w:r w:rsidRPr="00DB0EE5">
        <w:rPr>
          <w:color w:val="auto"/>
        </w:rPr>
        <w:t>本要領に違反したとき</w:t>
      </w:r>
    </w:p>
    <w:p w:rsidR="00DB0EE5" w:rsidRPr="00DB0EE5" w:rsidRDefault="00DB0EE5" w:rsidP="00B75C94">
      <w:pPr>
        <w:adjustRightInd/>
        <w:ind w:left="230" w:hanging="230"/>
        <w:rPr>
          <w:color w:val="auto"/>
        </w:rPr>
      </w:pPr>
      <w:r w:rsidRPr="00DB0EE5">
        <w:rPr>
          <w:rFonts w:hint="eastAsia"/>
          <w:color w:val="auto"/>
        </w:rPr>
        <w:t xml:space="preserve">　</w:t>
      </w:r>
      <w:r w:rsidRPr="00DB0EE5">
        <w:rPr>
          <w:color w:val="auto"/>
        </w:rPr>
        <w:t>(2)</w:t>
      </w:r>
      <w:r w:rsidR="00BC0D12">
        <w:rPr>
          <w:rFonts w:hint="eastAsia"/>
          <w:color w:val="auto"/>
        </w:rPr>
        <w:t xml:space="preserve"> </w:t>
      </w:r>
      <w:r w:rsidRPr="00DB0EE5">
        <w:rPr>
          <w:color w:val="auto"/>
        </w:rPr>
        <w:t>申請書、その他関係書類に虚偽の記載をし、又は不正な行為があったとき</w:t>
      </w:r>
    </w:p>
    <w:p w:rsidR="00265F84" w:rsidRDefault="00DB0EE5" w:rsidP="00B75C94">
      <w:pPr>
        <w:adjustRightInd/>
        <w:ind w:left="230" w:hanging="230"/>
        <w:rPr>
          <w:color w:val="auto"/>
        </w:rPr>
      </w:pPr>
      <w:r w:rsidRPr="00DB0EE5">
        <w:rPr>
          <w:rFonts w:hint="eastAsia"/>
          <w:color w:val="auto"/>
        </w:rPr>
        <w:t>２</w:t>
      </w:r>
      <w:r w:rsidR="008F5819">
        <w:rPr>
          <w:rFonts w:hint="eastAsia"/>
          <w:color w:val="auto"/>
        </w:rPr>
        <w:t xml:space="preserve">　当社は、</w:t>
      </w:r>
      <w:r w:rsidRPr="00DB0EE5">
        <w:rPr>
          <w:color w:val="auto"/>
        </w:rPr>
        <w:t>前号の規定により取消又は変更したときは、速やかに</w:t>
      </w:r>
      <w:r w:rsidRPr="00DB0EE5">
        <w:rPr>
          <w:rFonts w:hint="eastAsia"/>
          <w:color w:val="auto"/>
        </w:rPr>
        <w:t>補助事業者に通知するものとする。</w:t>
      </w:r>
    </w:p>
    <w:p w:rsidR="00265F84" w:rsidRDefault="00265F84" w:rsidP="00B75C94">
      <w:pPr>
        <w:adjustRightInd/>
        <w:ind w:left="230" w:hanging="230"/>
        <w:rPr>
          <w:color w:val="auto"/>
        </w:rPr>
      </w:pPr>
    </w:p>
    <w:p w:rsidR="00843300" w:rsidRPr="00843300" w:rsidRDefault="00843300" w:rsidP="00B75C94">
      <w:pPr>
        <w:adjustRightInd/>
        <w:ind w:left="230" w:hanging="230"/>
        <w:rPr>
          <w:color w:val="auto"/>
        </w:rPr>
      </w:pPr>
      <w:r w:rsidRPr="00843300">
        <w:rPr>
          <w:rFonts w:hint="eastAsia"/>
          <w:color w:val="auto"/>
        </w:rPr>
        <w:t>（補助金の返還）</w:t>
      </w:r>
    </w:p>
    <w:p w:rsidR="00265F84" w:rsidRDefault="00843300" w:rsidP="00B75C94">
      <w:pPr>
        <w:adjustRightInd/>
        <w:ind w:left="230" w:hanging="230"/>
        <w:rPr>
          <w:color w:val="auto"/>
        </w:rPr>
      </w:pPr>
      <w:r w:rsidRPr="00843300">
        <w:rPr>
          <w:rFonts w:hint="eastAsia"/>
          <w:color w:val="auto"/>
        </w:rPr>
        <w:t>第</w:t>
      </w:r>
      <w:r w:rsidR="00FA1417">
        <w:rPr>
          <w:rFonts w:hint="eastAsia"/>
          <w:color w:val="auto"/>
        </w:rPr>
        <w:t>15</w:t>
      </w:r>
      <w:r w:rsidRPr="00843300">
        <w:rPr>
          <w:rFonts w:hint="eastAsia"/>
          <w:color w:val="auto"/>
        </w:rPr>
        <w:t>条</w:t>
      </w:r>
      <w:r w:rsidRPr="00843300">
        <w:rPr>
          <w:color w:val="auto"/>
        </w:rPr>
        <w:t xml:space="preserve"> </w:t>
      </w:r>
      <w:r w:rsidR="00606669">
        <w:rPr>
          <w:rFonts w:hint="eastAsia"/>
          <w:color w:val="auto"/>
        </w:rPr>
        <w:t xml:space="preserve"> 当社は、</w:t>
      </w:r>
      <w:r w:rsidRPr="00843300">
        <w:rPr>
          <w:color w:val="auto"/>
        </w:rPr>
        <w:t>前条の規定により補助金の交付の取消等を行った場合において、すでに補助金</w:t>
      </w:r>
      <w:r w:rsidRPr="00843300">
        <w:rPr>
          <w:rFonts w:hint="eastAsia"/>
          <w:color w:val="auto"/>
        </w:rPr>
        <w:t>が交付されているときは、期限を定めてその返還を命じるものとする。</w:t>
      </w:r>
    </w:p>
    <w:p w:rsidR="00265F84" w:rsidRDefault="00265F84" w:rsidP="00B75C94">
      <w:pPr>
        <w:adjustRightInd/>
        <w:ind w:left="230" w:hanging="230"/>
        <w:rPr>
          <w:color w:val="auto"/>
        </w:rPr>
      </w:pPr>
    </w:p>
    <w:p w:rsidR="009E6427" w:rsidRPr="009E6427" w:rsidRDefault="009E6427" w:rsidP="00B75C94">
      <w:pPr>
        <w:adjustRightInd/>
        <w:ind w:left="230" w:hanging="230"/>
        <w:rPr>
          <w:color w:val="auto"/>
        </w:rPr>
      </w:pPr>
      <w:r w:rsidRPr="009E6427">
        <w:rPr>
          <w:rFonts w:hint="eastAsia"/>
          <w:color w:val="auto"/>
        </w:rPr>
        <w:t>（加算金及び延滞金）</w:t>
      </w:r>
    </w:p>
    <w:p w:rsidR="009E6427" w:rsidRPr="009E6427" w:rsidRDefault="009E6427" w:rsidP="00B75C94">
      <w:pPr>
        <w:adjustRightInd/>
        <w:ind w:left="230" w:hanging="230"/>
        <w:rPr>
          <w:color w:val="auto"/>
        </w:rPr>
      </w:pPr>
      <w:r w:rsidRPr="009E6427">
        <w:rPr>
          <w:rFonts w:hint="eastAsia"/>
          <w:color w:val="auto"/>
        </w:rPr>
        <w:t>第</w:t>
      </w:r>
      <w:r w:rsidR="00FA1417">
        <w:rPr>
          <w:rFonts w:hint="eastAsia"/>
          <w:color w:val="auto"/>
        </w:rPr>
        <w:t>16</w:t>
      </w:r>
      <w:r w:rsidRPr="009E6427">
        <w:rPr>
          <w:rFonts w:hint="eastAsia"/>
          <w:color w:val="auto"/>
        </w:rPr>
        <w:t>条</w:t>
      </w:r>
      <w:r w:rsidRPr="009E6427">
        <w:rPr>
          <w:color w:val="auto"/>
        </w:rPr>
        <w:t xml:space="preserve">  補助事業</w:t>
      </w:r>
      <w:r>
        <w:rPr>
          <w:color w:val="auto"/>
        </w:rPr>
        <w:t>者は、前条の規定により補助金の返還を命じられたときは、その命令</w:t>
      </w:r>
      <w:r w:rsidRPr="009E6427">
        <w:rPr>
          <w:color w:val="auto"/>
        </w:rPr>
        <w:t>に係る補助金受領の日から納付の日までの日数に応じ、当該補助金の額につき年</w:t>
      </w:r>
      <w:r w:rsidR="00016D39">
        <w:rPr>
          <w:rFonts w:hint="eastAsia"/>
          <w:color w:val="auto"/>
        </w:rPr>
        <w:t>2.8</w:t>
      </w:r>
      <w:r w:rsidR="009710DE">
        <w:rPr>
          <w:color w:val="auto"/>
        </w:rPr>
        <w:t>パーセントの割合で計算した加算金を</w:t>
      </w:r>
      <w:r w:rsidR="009710DE">
        <w:rPr>
          <w:rFonts w:hint="eastAsia"/>
          <w:color w:val="auto"/>
        </w:rPr>
        <w:t>当社</w:t>
      </w:r>
      <w:r w:rsidRPr="009E6427">
        <w:rPr>
          <w:color w:val="auto"/>
        </w:rPr>
        <w:t>に納付しなければならない。</w:t>
      </w:r>
    </w:p>
    <w:p w:rsidR="009E6427" w:rsidRPr="009E6427" w:rsidRDefault="009E6427" w:rsidP="00B75C94">
      <w:pPr>
        <w:adjustRightInd/>
        <w:ind w:left="230" w:hanging="230"/>
        <w:rPr>
          <w:color w:val="auto"/>
        </w:rPr>
      </w:pPr>
      <w:r w:rsidRPr="009E6427">
        <w:rPr>
          <w:rFonts w:hint="eastAsia"/>
          <w:color w:val="auto"/>
        </w:rPr>
        <w:t>２　補助事業者は、</w:t>
      </w:r>
      <w:r>
        <w:rPr>
          <w:rFonts w:hint="eastAsia"/>
          <w:color w:val="auto"/>
        </w:rPr>
        <w:t>前条の規定により補助金の返還を命じられ、これを期限までに納付し</w:t>
      </w:r>
      <w:r w:rsidRPr="009E6427">
        <w:rPr>
          <w:rFonts w:hint="eastAsia"/>
          <w:color w:val="auto"/>
        </w:rPr>
        <w:t>なかったときは、納</w:t>
      </w:r>
      <w:r>
        <w:rPr>
          <w:rFonts w:hint="eastAsia"/>
          <w:color w:val="auto"/>
        </w:rPr>
        <w:t>付期限の翌日から納付の日までの日数に応じ、当該未納付額につき、</w:t>
      </w:r>
      <w:r w:rsidR="009710DE">
        <w:rPr>
          <w:rFonts w:hint="eastAsia"/>
          <w:color w:val="auto"/>
        </w:rPr>
        <w:t>2.8</w:t>
      </w:r>
      <w:r w:rsidR="009710DE">
        <w:rPr>
          <w:color w:val="auto"/>
        </w:rPr>
        <w:t>パーセントの割合で計算した延滞金を</w:t>
      </w:r>
      <w:r w:rsidR="009710DE">
        <w:rPr>
          <w:rFonts w:hint="eastAsia"/>
          <w:color w:val="auto"/>
        </w:rPr>
        <w:t>当社</w:t>
      </w:r>
      <w:r w:rsidRPr="009E6427">
        <w:rPr>
          <w:color w:val="auto"/>
        </w:rPr>
        <w:t>に納付しなければならない。</w:t>
      </w:r>
    </w:p>
    <w:p w:rsidR="00B4030A" w:rsidRDefault="00B4030A" w:rsidP="00B75C94">
      <w:pPr>
        <w:pStyle w:val="ad"/>
        <w:wordWrap/>
        <w:spacing w:line="240" w:lineRule="auto"/>
        <w:rPr>
          <w:rFonts w:ascii="ＭＳ 明朝" w:hAnsi="ＭＳ 明朝"/>
          <w:sz w:val="22"/>
          <w:szCs w:val="22"/>
        </w:rPr>
      </w:pPr>
    </w:p>
    <w:p w:rsidR="00692DD9" w:rsidRPr="00692DD9" w:rsidRDefault="00692DD9" w:rsidP="00B75C94">
      <w:pPr>
        <w:adjustRightInd/>
        <w:ind w:left="230" w:hanging="230"/>
        <w:rPr>
          <w:color w:val="auto"/>
        </w:rPr>
      </w:pPr>
      <w:r w:rsidRPr="00692DD9">
        <w:rPr>
          <w:rFonts w:hint="eastAsia"/>
          <w:color w:val="auto"/>
        </w:rPr>
        <w:t>（立入検査等）</w:t>
      </w:r>
    </w:p>
    <w:p w:rsidR="00265F84" w:rsidRDefault="00692DD9" w:rsidP="00B75C94">
      <w:pPr>
        <w:adjustRightInd/>
        <w:ind w:left="230" w:hanging="230"/>
        <w:rPr>
          <w:color w:val="auto"/>
        </w:rPr>
      </w:pPr>
      <w:r w:rsidRPr="00692DD9">
        <w:rPr>
          <w:rFonts w:hint="eastAsia"/>
          <w:color w:val="auto"/>
        </w:rPr>
        <w:t>第</w:t>
      </w:r>
      <w:r w:rsidR="00FA1417">
        <w:rPr>
          <w:rFonts w:hint="eastAsia"/>
          <w:color w:val="auto"/>
        </w:rPr>
        <w:t>17</w:t>
      </w:r>
      <w:r w:rsidRPr="00692DD9">
        <w:rPr>
          <w:rFonts w:hint="eastAsia"/>
          <w:color w:val="auto"/>
        </w:rPr>
        <w:t>条</w:t>
      </w:r>
      <w:r w:rsidRPr="00692DD9">
        <w:rPr>
          <w:color w:val="auto"/>
        </w:rPr>
        <w:t xml:space="preserve">  </w:t>
      </w:r>
      <w:r w:rsidR="00F374F4">
        <w:rPr>
          <w:rFonts w:hint="eastAsia"/>
          <w:color w:val="auto"/>
        </w:rPr>
        <w:t>当社</w:t>
      </w:r>
      <w:r w:rsidRPr="00692DD9">
        <w:rPr>
          <w:color w:val="auto"/>
        </w:rPr>
        <w:t>は、</w:t>
      </w:r>
      <w:r>
        <w:rPr>
          <w:color w:val="auto"/>
        </w:rPr>
        <w:t>補助事業の適正を期すため必要があるときは、補助事業者に対して報</w:t>
      </w:r>
      <w:r w:rsidRPr="00692DD9">
        <w:rPr>
          <w:color w:val="auto"/>
        </w:rPr>
        <w:t>告させ、又はその事務所等に立ち入り、帳簿書類その他の物件を検査することができる。</w:t>
      </w:r>
    </w:p>
    <w:p w:rsidR="00AA3535" w:rsidRDefault="00AA3535" w:rsidP="00B75C94">
      <w:pPr>
        <w:adjustRightInd/>
        <w:ind w:left="230" w:hanging="230"/>
        <w:rPr>
          <w:color w:val="auto"/>
        </w:rPr>
      </w:pPr>
    </w:p>
    <w:p w:rsidR="003B35F4" w:rsidRPr="00AA3535" w:rsidRDefault="003B35F4" w:rsidP="00B75C94">
      <w:pPr>
        <w:adjustRightInd/>
        <w:ind w:left="230" w:hanging="230"/>
        <w:rPr>
          <w:rFonts w:hAnsi="Times New Roman" w:cs="Times New Roman"/>
          <w:color w:val="auto"/>
          <w:spacing w:val="10"/>
        </w:rPr>
      </w:pPr>
      <w:r w:rsidRPr="007F083B">
        <w:rPr>
          <w:rFonts w:hint="eastAsia"/>
          <w:color w:val="auto"/>
        </w:rPr>
        <w:t>（補助金の経理等）</w:t>
      </w:r>
    </w:p>
    <w:p w:rsidR="003B35F4" w:rsidRPr="007F083B" w:rsidRDefault="003B35F4" w:rsidP="00B75C94">
      <w:pPr>
        <w:adjustRightInd/>
        <w:ind w:left="230" w:hanging="230"/>
        <w:rPr>
          <w:rFonts w:hAnsi="Times New Roman" w:cs="Times New Roman"/>
          <w:color w:val="auto"/>
          <w:spacing w:val="10"/>
        </w:rPr>
      </w:pPr>
      <w:r w:rsidRPr="007F083B">
        <w:rPr>
          <w:rFonts w:hint="eastAsia"/>
          <w:color w:val="auto"/>
        </w:rPr>
        <w:t>第</w:t>
      </w:r>
      <w:r w:rsidR="00FA1417">
        <w:rPr>
          <w:rFonts w:hint="eastAsia"/>
          <w:color w:val="auto"/>
        </w:rPr>
        <w:t>18</w:t>
      </w:r>
      <w:r w:rsidRPr="007F083B">
        <w:rPr>
          <w:rFonts w:hint="eastAsia"/>
          <w:color w:val="auto"/>
        </w:rPr>
        <w:t>条　補助事業者は、補助事業の経理については、他の経理と明確に区分して帳簿及びすべての証拠書類を整備し、その収支の状況を明らかにしておかなければならない。</w:t>
      </w:r>
    </w:p>
    <w:p w:rsidR="00265F84" w:rsidRDefault="003B35F4" w:rsidP="00B75C94">
      <w:pPr>
        <w:adjustRightInd/>
        <w:ind w:left="230" w:hanging="230"/>
        <w:rPr>
          <w:color w:val="auto"/>
        </w:rPr>
      </w:pPr>
      <w:r w:rsidRPr="007F083B">
        <w:rPr>
          <w:rFonts w:hint="eastAsia"/>
          <w:color w:val="auto"/>
        </w:rPr>
        <w:t>２　補助事業者は、前項の帳簿及び証拠書類を補助事業の完了の日の属する年度の終了後５年間</w:t>
      </w:r>
      <w:r w:rsidRPr="007F083B">
        <w:rPr>
          <w:rFonts w:hint="eastAsia"/>
          <w:color w:val="auto"/>
        </w:rPr>
        <w:lastRenderedPageBreak/>
        <w:t>保存しなければならない。</w:t>
      </w:r>
    </w:p>
    <w:p w:rsidR="003B35F4" w:rsidRDefault="003B35F4" w:rsidP="00B75C94">
      <w:pPr>
        <w:adjustRightInd/>
        <w:ind w:left="230" w:hanging="230"/>
        <w:rPr>
          <w:color w:val="auto"/>
        </w:rPr>
      </w:pPr>
    </w:p>
    <w:p w:rsidR="003B35F4" w:rsidRDefault="00692DD9" w:rsidP="00B75C94">
      <w:pPr>
        <w:adjustRightInd/>
        <w:ind w:left="230" w:hanging="230"/>
        <w:rPr>
          <w:color w:val="auto"/>
        </w:rPr>
      </w:pPr>
      <w:r w:rsidRPr="00692DD9">
        <w:rPr>
          <w:rFonts w:hint="eastAsia"/>
          <w:color w:val="auto"/>
        </w:rPr>
        <w:t>（書類の提出部数）</w:t>
      </w:r>
    </w:p>
    <w:p w:rsidR="00265F84" w:rsidRDefault="00FA1417" w:rsidP="00B75C94">
      <w:pPr>
        <w:adjustRightInd/>
        <w:ind w:left="230" w:hanging="230"/>
        <w:rPr>
          <w:color w:val="auto"/>
        </w:rPr>
      </w:pPr>
      <w:r>
        <w:rPr>
          <w:rFonts w:hint="eastAsia"/>
          <w:color w:val="auto"/>
        </w:rPr>
        <w:t>第19</w:t>
      </w:r>
      <w:r w:rsidR="00692DD9" w:rsidRPr="00692DD9">
        <w:rPr>
          <w:rFonts w:hint="eastAsia"/>
          <w:color w:val="auto"/>
        </w:rPr>
        <w:t>条　この要領</w:t>
      </w:r>
      <w:r w:rsidR="00B75C94">
        <w:rPr>
          <w:rFonts w:hint="eastAsia"/>
          <w:color w:val="auto"/>
        </w:rPr>
        <w:t>により当社</w:t>
      </w:r>
      <w:r w:rsidR="00692DD9">
        <w:rPr>
          <w:rFonts w:hint="eastAsia"/>
          <w:color w:val="auto"/>
        </w:rPr>
        <w:t>に提出する書類の部数は、請求書を除き原本（押印したも</w:t>
      </w:r>
      <w:r w:rsidR="00692DD9" w:rsidRPr="00692DD9">
        <w:rPr>
          <w:rFonts w:hint="eastAsia"/>
          <w:color w:val="auto"/>
        </w:rPr>
        <w:t>の）及びそのコピーを１部とする。</w:t>
      </w:r>
    </w:p>
    <w:p w:rsidR="007058AF" w:rsidRPr="007F083B" w:rsidRDefault="007058AF" w:rsidP="00B75C94">
      <w:pPr>
        <w:adjustRightInd/>
        <w:rPr>
          <w:rFonts w:hAnsi="Times New Roman" w:cs="Times New Roman"/>
          <w:color w:val="auto"/>
          <w:spacing w:val="10"/>
        </w:rPr>
      </w:pPr>
    </w:p>
    <w:p w:rsidR="007058AF" w:rsidRPr="007F083B" w:rsidRDefault="007058AF" w:rsidP="00B75C94">
      <w:pPr>
        <w:adjustRightInd/>
        <w:ind w:left="230" w:hanging="230"/>
        <w:rPr>
          <w:rFonts w:hAnsi="Times New Roman" w:cs="Times New Roman"/>
          <w:color w:val="auto"/>
          <w:spacing w:val="10"/>
        </w:rPr>
      </w:pPr>
      <w:r w:rsidRPr="007F083B">
        <w:rPr>
          <w:rFonts w:hint="eastAsia"/>
          <w:color w:val="auto"/>
        </w:rPr>
        <w:t>（その他）</w:t>
      </w:r>
    </w:p>
    <w:p w:rsidR="007058AF" w:rsidRPr="007F083B" w:rsidRDefault="00FA1417" w:rsidP="00B75C94">
      <w:pPr>
        <w:adjustRightInd/>
        <w:ind w:left="230" w:hanging="230"/>
        <w:rPr>
          <w:rFonts w:hAnsi="Times New Roman" w:cs="Times New Roman"/>
          <w:color w:val="auto"/>
          <w:spacing w:val="10"/>
        </w:rPr>
      </w:pPr>
      <w:r>
        <w:rPr>
          <w:rFonts w:hint="eastAsia"/>
          <w:color w:val="auto"/>
        </w:rPr>
        <w:t>第20</w:t>
      </w:r>
      <w:r w:rsidR="00B75C94">
        <w:rPr>
          <w:rFonts w:hint="eastAsia"/>
          <w:color w:val="auto"/>
        </w:rPr>
        <w:t>条　この要領に定めるもののほか必要な事項は、当社</w:t>
      </w:r>
      <w:r w:rsidR="007058AF" w:rsidRPr="007F083B">
        <w:rPr>
          <w:rFonts w:hint="eastAsia"/>
          <w:color w:val="auto"/>
        </w:rPr>
        <w:t>が別に定める。</w:t>
      </w:r>
    </w:p>
    <w:p w:rsidR="007058AF" w:rsidRPr="00A2197F" w:rsidRDefault="007058AF" w:rsidP="00B75C94">
      <w:pPr>
        <w:adjustRightInd/>
        <w:rPr>
          <w:rFonts w:hAnsi="Times New Roman" w:cs="Times New Roman"/>
          <w:color w:val="auto"/>
          <w:spacing w:val="10"/>
        </w:rPr>
      </w:pPr>
    </w:p>
    <w:p w:rsidR="007058AF" w:rsidRPr="007F083B" w:rsidRDefault="007058AF" w:rsidP="00B75C94">
      <w:pPr>
        <w:adjustRightInd/>
        <w:rPr>
          <w:rFonts w:hAnsi="Times New Roman" w:cs="Times New Roman"/>
          <w:color w:val="auto"/>
          <w:spacing w:val="10"/>
        </w:rPr>
      </w:pPr>
    </w:p>
    <w:p w:rsidR="007058AF" w:rsidRPr="007F083B" w:rsidRDefault="007058AF" w:rsidP="00B75C94">
      <w:pPr>
        <w:adjustRightInd/>
        <w:rPr>
          <w:rFonts w:hAnsi="Times New Roman" w:cs="Times New Roman"/>
          <w:color w:val="auto"/>
          <w:spacing w:val="10"/>
        </w:rPr>
      </w:pPr>
      <w:r w:rsidRPr="007F083B">
        <w:rPr>
          <w:rFonts w:hint="eastAsia"/>
          <w:color w:val="auto"/>
        </w:rPr>
        <w:t xml:space="preserve">　附　則</w:t>
      </w:r>
    </w:p>
    <w:p w:rsidR="00B75C94" w:rsidRDefault="007058AF" w:rsidP="00B75C94">
      <w:pPr>
        <w:adjustRightInd/>
        <w:ind w:left="230" w:hanging="230"/>
        <w:rPr>
          <w:color w:val="auto"/>
        </w:rPr>
      </w:pPr>
      <w:r w:rsidRPr="007F083B">
        <w:rPr>
          <w:rFonts w:hint="eastAsia"/>
          <w:color w:val="auto"/>
        </w:rPr>
        <w:t>この</w:t>
      </w:r>
      <w:r>
        <w:rPr>
          <w:rFonts w:hint="eastAsia"/>
          <w:color w:val="auto"/>
        </w:rPr>
        <w:t>要領</w:t>
      </w:r>
      <w:r w:rsidRPr="007F083B">
        <w:rPr>
          <w:rFonts w:hint="eastAsia"/>
          <w:color w:val="auto"/>
        </w:rPr>
        <w:t>は、平成</w:t>
      </w:r>
      <w:r w:rsidR="00F879D5">
        <w:rPr>
          <w:rFonts w:hint="eastAsia"/>
          <w:color w:val="auto"/>
        </w:rPr>
        <w:t>29</w:t>
      </w:r>
      <w:r w:rsidRPr="007F083B">
        <w:rPr>
          <w:rFonts w:hint="eastAsia"/>
          <w:color w:val="auto"/>
        </w:rPr>
        <w:t>年</w:t>
      </w:r>
      <w:r>
        <w:rPr>
          <w:rFonts w:hint="eastAsia"/>
          <w:color w:val="auto"/>
        </w:rPr>
        <w:t>４</w:t>
      </w:r>
      <w:r w:rsidRPr="007F083B">
        <w:rPr>
          <w:rFonts w:hint="eastAsia"/>
          <w:color w:val="auto"/>
        </w:rPr>
        <w:t>月１日から施行する。</w:t>
      </w:r>
    </w:p>
    <w:sectPr w:rsidR="00B75C94" w:rsidSect="00B75C94">
      <w:type w:val="continuous"/>
      <w:pgSz w:w="11906" w:h="16838" w:code="9"/>
      <w:pgMar w:top="1304" w:right="1304" w:bottom="1021" w:left="1304" w:header="720" w:footer="720" w:gutter="0"/>
      <w:pgNumType w:start="1"/>
      <w:cols w:space="720"/>
      <w:noEndnote/>
      <w:docGrid w:type="linesAndChars" w:linePitch="305" w:charSpace="-7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72F" w:rsidRDefault="00BB072F">
      <w:r>
        <w:separator/>
      </w:r>
    </w:p>
  </w:endnote>
  <w:endnote w:type="continuationSeparator" w:id="0">
    <w:p w:rsidR="00BB072F" w:rsidRDefault="00BB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72F" w:rsidRDefault="00BB072F">
      <w:r>
        <w:rPr>
          <w:rFonts w:hAnsi="Times New Roman" w:cs="Times New Roman"/>
          <w:color w:val="auto"/>
          <w:sz w:val="2"/>
          <w:szCs w:val="2"/>
        </w:rPr>
        <w:continuationSeparator/>
      </w:r>
    </w:p>
  </w:footnote>
  <w:footnote w:type="continuationSeparator" w:id="0">
    <w:p w:rsidR="00BB072F" w:rsidRDefault="00BB0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86090"/>
    <w:multiLevelType w:val="hybridMultilevel"/>
    <w:tmpl w:val="599414DC"/>
    <w:lvl w:ilvl="0" w:tplc="C4822930">
      <w:start w:val="1"/>
      <w:numFmt w:val="decimal"/>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F96204"/>
    <w:multiLevelType w:val="hybridMultilevel"/>
    <w:tmpl w:val="7FC40E18"/>
    <w:lvl w:ilvl="0" w:tplc="FBDCF00C">
      <w:start w:val="1"/>
      <w:numFmt w:val="aiueo"/>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nsid w:val="42B37DD2"/>
    <w:multiLevelType w:val="hybridMultilevel"/>
    <w:tmpl w:val="EFD8EF28"/>
    <w:lvl w:ilvl="0" w:tplc="824E47A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47037C34"/>
    <w:multiLevelType w:val="hybridMultilevel"/>
    <w:tmpl w:val="70607518"/>
    <w:lvl w:ilvl="0" w:tplc="E0A4B9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5E27AF0"/>
    <w:multiLevelType w:val="hybridMultilevel"/>
    <w:tmpl w:val="0D4A4E3A"/>
    <w:lvl w:ilvl="0" w:tplc="81B0AFDC">
      <w:start w:val="1"/>
      <w:numFmt w:val="aiueo"/>
      <w:lvlText w:val="(%1）"/>
      <w:lvlJc w:val="left"/>
      <w:pPr>
        <w:ind w:left="795" w:hanging="360"/>
      </w:pPr>
      <w:rPr>
        <w:rFonts w:ascii="ＭＳ 明朝" w:eastAsia="ＭＳ 明朝" w:hAnsi="ＭＳ 明朝" w:cs="ＭＳ 明朝"/>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nsid w:val="5A6C372E"/>
    <w:multiLevelType w:val="hybridMultilevel"/>
    <w:tmpl w:val="134CA780"/>
    <w:lvl w:ilvl="0" w:tplc="B59A6444">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64DF1B1B"/>
    <w:multiLevelType w:val="hybridMultilevel"/>
    <w:tmpl w:val="2270A516"/>
    <w:lvl w:ilvl="0" w:tplc="1A50CE40">
      <w:start w:val="4"/>
      <w:numFmt w:val="aiueo"/>
      <w:lvlText w:val="（%1）"/>
      <w:lvlJc w:val="left"/>
      <w:pPr>
        <w:ind w:left="1404" w:hanging="72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7">
    <w:nsid w:val="769174B6"/>
    <w:multiLevelType w:val="hybridMultilevel"/>
    <w:tmpl w:val="82624A68"/>
    <w:lvl w:ilvl="0" w:tplc="6FC2ED3A">
      <w:start w:val="4"/>
      <w:numFmt w:val="aiueo"/>
      <w:lvlText w:val="(%1）"/>
      <w:lvlJc w:val="left"/>
      <w:pPr>
        <w:ind w:left="1515" w:hanging="72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num w:numId="1">
    <w:abstractNumId w:val="2"/>
  </w:num>
  <w:num w:numId="2">
    <w:abstractNumId w:val="1"/>
  </w:num>
  <w:num w:numId="3">
    <w:abstractNumId w:val="4"/>
  </w:num>
  <w:num w:numId="4">
    <w:abstractNumId w:val="0"/>
  </w:num>
  <w:num w:numId="5">
    <w:abstractNumId w:val="3"/>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08"/>
  <w:drawingGridVerticalSpacing w:val="30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F1F"/>
    <w:rsid w:val="000076E8"/>
    <w:rsid w:val="000105BE"/>
    <w:rsid w:val="00011749"/>
    <w:rsid w:val="000132C8"/>
    <w:rsid w:val="00016D39"/>
    <w:rsid w:val="0001754E"/>
    <w:rsid w:val="00023FD5"/>
    <w:rsid w:val="000C7F7F"/>
    <w:rsid w:val="000D2AD4"/>
    <w:rsid w:val="000D6207"/>
    <w:rsid w:val="000D79CC"/>
    <w:rsid w:val="00111932"/>
    <w:rsid w:val="001208DD"/>
    <w:rsid w:val="001306C1"/>
    <w:rsid w:val="00151554"/>
    <w:rsid w:val="00153D61"/>
    <w:rsid w:val="0019011F"/>
    <w:rsid w:val="001925B0"/>
    <w:rsid w:val="001A0D46"/>
    <w:rsid w:val="001A23DE"/>
    <w:rsid w:val="001B359C"/>
    <w:rsid w:val="001C79E7"/>
    <w:rsid w:val="001E0608"/>
    <w:rsid w:val="001E3D3A"/>
    <w:rsid w:val="00210BD0"/>
    <w:rsid w:val="00217017"/>
    <w:rsid w:val="0022070D"/>
    <w:rsid w:val="00264641"/>
    <w:rsid w:val="00264AF2"/>
    <w:rsid w:val="00265F84"/>
    <w:rsid w:val="00292C17"/>
    <w:rsid w:val="002963FC"/>
    <w:rsid w:val="002A386E"/>
    <w:rsid w:val="002B0DE5"/>
    <w:rsid w:val="002B324C"/>
    <w:rsid w:val="002B5B1A"/>
    <w:rsid w:val="002C1DEA"/>
    <w:rsid w:val="002D0E6B"/>
    <w:rsid w:val="002E5606"/>
    <w:rsid w:val="002F6ADE"/>
    <w:rsid w:val="00303D6C"/>
    <w:rsid w:val="00321913"/>
    <w:rsid w:val="00326D33"/>
    <w:rsid w:val="00327B35"/>
    <w:rsid w:val="00350B76"/>
    <w:rsid w:val="00353E9F"/>
    <w:rsid w:val="0035609E"/>
    <w:rsid w:val="00365DFC"/>
    <w:rsid w:val="003809B5"/>
    <w:rsid w:val="003828BE"/>
    <w:rsid w:val="00392F9A"/>
    <w:rsid w:val="003A1AA0"/>
    <w:rsid w:val="003B35F4"/>
    <w:rsid w:val="003B3B5F"/>
    <w:rsid w:val="003B53AA"/>
    <w:rsid w:val="003C4A1B"/>
    <w:rsid w:val="003D2963"/>
    <w:rsid w:val="003E64DB"/>
    <w:rsid w:val="0040692F"/>
    <w:rsid w:val="00412513"/>
    <w:rsid w:val="00417ED2"/>
    <w:rsid w:val="004233E0"/>
    <w:rsid w:val="00424CEA"/>
    <w:rsid w:val="004329F5"/>
    <w:rsid w:val="00454F42"/>
    <w:rsid w:val="00464349"/>
    <w:rsid w:val="0048664C"/>
    <w:rsid w:val="00496C9A"/>
    <w:rsid w:val="004B3E89"/>
    <w:rsid w:val="004C5A5B"/>
    <w:rsid w:val="004D16BB"/>
    <w:rsid w:val="0050112A"/>
    <w:rsid w:val="0050475C"/>
    <w:rsid w:val="005408E5"/>
    <w:rsid w:val="005475F4"/>
    <w:rsid w:val="00547B2E"/>
    <w:rsid w:val="00552396"/>
    <w:rsid w:val="0056691A"/>
    <w:rsid w:val="00567E6E"/>
    <w:rsid w:val="00582AFC"/>
    <w:rsid w:val="00586F57"/>
    <w:rsid w:val="00593C50"/>
    <w:rsid w:val="00596C77"/>
    <w:rsid w:val="005C105C"/>
    <w:rsid w:val="005D2808"/>
    <w:rsid w:val="005E5B55"/>
    <w:rsid w:val="006053C0"/>
    <w:rsid w:val="00606669"/>
    <w:rsid w:val="0061628C"/>
    <w:rsid w:val="0062068B"/>
    <w:rsid w:val="00626F43"/>
    <w:rsid w:val="00635656"/>
    <w:rsid w:val="00637FB0"/>
    <w:rsid w:val="0064654F"/>
    <w:rsid w:val="006653E4"/>
    <w:rsid w:val="00680A36"/>
    <w:rsid w:val="00682D4D"/>
    <w:rsid w:val="006863DC"/>
    <w:rsid w:val="00692DD9"/>
    <w:rsid w:val="0069468C"/>
    <w:rsid w:val="006A2F05"/>
    <w:rsid w:val="006C696F"/>
    <w:rsid w:val="006D7910"/>
    <w:rsid w:val="00700FE4"/>
    <w:rsid w:val="00702682"/>
    <w:rsid w:val="007058AF"/>
    <w:rsid w:val="0072061B"/>
    <w:rsid w:val="00721B8D"/>
    <w:rsid w:val="007314CE"/>
    <w:rsid w:val="00731F2F"/>
    <w:rsid w:val="0073560D"/>
    <w:rsid w:val="0075629C"/>
    <w:rsid w:val="00775677"/>
    <w:rsid w:val="007C5D67"/>
    <w:rsid w:val="007E4DD3"/>
    <w:rsid w:val="007F083B"/>
    <w:rsid w:val="007F1433"/>
    <w:rsid w:val="008114EF"/>
    <w:rsid w:val="008126DE"/>
    <w:rsid w:val="008156B4"/>
    <w:rsid w:val="008221AD"/>
    <w:rsid w:val="00822CB7"/>
    <w:rsid w:val="00832CAE"/>
    <w:rsid w:val="008335A1"/>
    <w:rsid w:val="00843300"/>
    <w:rsid w:val="00844B78"/>
    <w:rsid w:val="0086196C"/>
    <w:rsid w:val="00862326"/>
    <w:rsid w:val="0087445D"/>
    <w:rsid w:val="0088222A"/>
    <w:rsid w:val="00883A39"/>
    <w:rsid w:val="0088793D"/>
    <w:rsid w:val="00891C1E"/>
    <w:rsid w:val="00893BDE"/>
    <w:rsid w:val="00897E77"/>
    <w:rsid w:val="008A5A8F"/>
    <w:rsid w:val="008A7A34"/>
    <w:rsid w:val="008B3B02"/>
    <w:rsid w:val="008C11FB"/>
    <w:rsid w:val="008F5819"/>
    <w:rsid w:val="008F5A32"/>
    <w:rsid w:val="00906BEC"/>
    <w:rsid w:val="00936AF3"/>
    <w:rsid w:val="0094512A"/>
    <w:rsid w:val="0096596C"/>
    <w:rsid w:val="009710DE"/>
    <w:rsid w:val="0098214F"/>
    <w:rsid w:val="009C2B3A"/>
    <w:rsid w:val="009D3E59"/>
    <w:rsid w:val="009D4EA2"/>
    <w:rsid w:val="009D7757"/>
    <w:rsid w:val="009E6427"/>
    <w:rsid w:val="009F11DD"/>
    <w:rsid w:val="00A20E6E"/>
    <w:rsid w:val="00A21469"/>
    <w:rsid w:val="00A2197F"/>
    <w:rsid w:val="00A71736"/>
    <w:rsid w:val="00A75A9E"/>
    <w:rsid w:val="00A80F81"/>
    <w:rsid w:val="00AA3535"/>
    <w:rsid w:val="00AA3BFB"/>
    <w:rsid w:val="00AA5FD5"/>
    <w:rsid w:val="00AD30F3"/>
    <w:rsid w:val="00AD6042"/>
    <w:rsid w:val="00AD666B"/>
    <w:rsid w:val="00AE150C"/>
    <w:rsid w:val="00AE5B73"/>
    <w:rsid w:val="00AE6EEB"/>
    <w:rsid w:val="00B23A24"/>
    <w:rsid w:val="00B25941"/>
    <w:rsid w:val="00B3472A"/>
    <w:rsid w:val="00B4030A"/>
    <w:rsid w:val="00B53594"/>
    <w:rsid w:val="00B57117"/>
    <w:rsid w:val="00B57E8E"/>
    <w:rsid w:val="00B7356B"/>
    <w:rsid w:val="00B75C94"/>
    <w:rsid w:val="00B77C67"/>
    <w:rsid w:val="00B83766"/>
    <w:rsid w:val="00BA797E"/>
    <w:rsid w:val="00BB072F"/>
    <w:rsid w:val="00BB6949"/>
    <w:rsid w:val="00BC0D12"/>
    <w:rsid w:val="00BD3AE2"/>
    <w:rsid w:val="00BE6D51"/>
    <w:rsid w:val="00BF0615"/>
    <w:rsid w:val="00C15710"/>
    <w:rsid w:val="00C178F4"/>
    <w:rsid w:val="00C315F3"/>
    <w:rsid w:val="00C377DC"/>
    <w:rsid w:val="00C37FD9"/>
    <w:rsid w:val="00C64C45"/>
    <w:rsid w:val="00C742EB"/>
    <w:rsid w:val="00CA6580"/>
    <w:rsid w:val="00CB5D88"/>
    <w:rsid w:val="00CB79AA"/>
    <w:rsid w:val="00CD33D8"/>
    <w:rsid w:val="00CE6F8B"/>
    <w:rsid w:val="00CF70C8"/>
    <w:rsid w:val="00CF70CD"/>
    <w:rsid w:val="00D33051"/>
    <w:rsid w:val="00D35C68"/>
    <w:rsid w:val="00D42FD7"/>
    <w:rsid w:val="00D47A59"/>
    <w:rsid w:val="00D53CF7"/>
    <w:rsid w:val="00D70B6F"/>
    <w:rsid w:val="00D74B6E"/>
    <w:rsid w:val="00D750D3"/>
    <w:rsid w:val="00DA1D44"/>
    <w:rsid w:val="00DB0EE5"/>
    <w:rsid w:val="00DB7DC5"/>
    <w:rsid w:val="00DD21CB"/>
    <w:rsid w:val="00DD67A9"/>
    <w:rsid w:val="00DD7AF1"/>
    <w:rsid w:val="00DF496F"/>
    <w:rsid w:val="00DF66A6"/>
    <w:rsid w:val="00E4212A"/>
    <w:rsid w:val="00E62F1F"/>
    <w:rsid w:val="00E71B14"/>
    <w:rsid w:val="00E7480E"/>
    <w:rsid w:val="00EB6EA0"/>
    <w:rsid w:val="00EC5BB9"/>
    <w:rsid w:val="00ED52B6"/>
    <w:rsid w:val="00EE05EA"/>
    <w:rsid w:val="00F33280"/>
    <w:rsid w:val="00F34149"/>
    <w:rsid w:val="00F374F4"/>
    <w:rsid w:val="00F42288"/>
    <w:rsid w:val="00F43675"/>
    <w:rsid w:val="00F7710C"/>
    <w:rsid w:val="00F81EBB"/>
    <w:rsid w:val="00F879D5"/>
    <w:rsid w:val="00FA1417"/>
    <w:rsid w:val="00FB3BEB"/>
    <w:rsid w:val="00FB614D"/>
    <w:rsid w:val="00FC7677"/>
    <w:rsid w:val="00FD083D"/>
    <w:rsid w:val="00FD62BA"/>
    <w:rsid w:val="00FE415F"/>
    <w:rsid w:val="00FF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5F3"/>
    <w:pPr>
      <w:widowControl w:val="0"/>
      <w:overflowPunct w:val="0"/>
      <w:adjustRightInd w:val="0"/>
      <w:jc w:val="both"/>
      <w:textAlignment w:val="baseline"/>
    </w:pPr>
    <w:rPr>
      <w:rFonts w:ascii="ＭＳ 明朝" w:hAnsi="ＭＳ 明朝"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F1F"/>
    <w:pPr>
      <w:tabs>
        <w:tab w:val="center" w:pos="4252"/>
        <w:tab w:val="right" w:pos="8504"/>
      </w:tabs>
      <w:snapToGrid w:val="0"/>
    </w:pPr>
  </w:style>
  <w:style w:type="character" w:customStyle="1" w:styleId="a4">
    <w:name w:val="ヘッダー (文字)"/>
    <w:basedOn w:val="a0"/>
    <w:link w:val="a3"/>
    <w:uiPriority w:val="99"/>
    <w:locked/>
    <w:rsid w:val="00E62F1F"/>
    <w:rPr>
      <w:rFonts w:ascii="ＭＳ 明朝" w:eastAsia="ＭＳ 明朝" w:cs="ＭＳ 明朝"/>
      <w:color w:val="000000"/>
      <w:kern w:val="0"/>
      <w:sz w:val="21"/>
      <w:szCs w:val="21"/>
    </w:rPr>
  </w:style>
  <w:style w:type="paragraph" w:styleId="a5">
    <w:name w:val="footer"/>
    <w:basedOn w:val="a"/>
    <w:link w:val="a6"/>
    <w:uiPriority w:val="99"/>
    <w:unhideWhenUsed/>
    <w:rsid w:val="00E62F1F"/>
    <w:pPr>
      <w:tabs>
        <w:tab w:val="center" w:pos="4252"/>
        <w:tab w:val="right" w:pos="8504"/>
      </w:tabs>
      <w:snapToGrid w:val="0"/>
    </w:pPr>
  </w:style>
  <w:style w:type="character" w:customStyle="1" w:styleId="a6">
    <w:name w:val="フッター (文字)"/>
    <w:basedOn w:val="a0"/>
    <w:link w:val="a5"/>
    <w:uiPriority w:val="99"/>
    <w:locked/>
    <w:rsid w:val="00E62F1F"/>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F083B"/>
    <w:rPr>
      <w:rFonts w:ascii="Arial" w:eastAsia="ＭＳ ゴシック" w:hAnsi="Arial" w:cs="Times New Roman"/>
      <w:sz w:val="18"/>
      <w:szCs w:val="18"/>
    </w:rPr>
  </w:style>
  <w:style w:type="character" w:customStyle="1" w:styleId="a8">
    <w:name w:val="吹き出し (文字)"/>
    <w:basedOn w:val="a0"/>
    <w:link w:val="a7"/>
    <w:uiPriority w:val="99"/>
    <w:semiHidden/>
    <w:locked/>
    <w:rsid w:val="007F083B"/>
    <w:rPr>
      <w:rFonts w:ascii="Arial" w:eastAsia="ＭＳ ゴシック" w:hAnsi="Arial" w:cs="Times New Roman"/>
      <w:color w:val="000000"/>
      <w:kern w:val="0"/>
      <w:sz w:val="18"/>
      <w:szCs w:val="18"/>
    </w:rPr>
  </w:style>
  <w:style w:type="table" w:styleId="a9">
    <w:name w:val="Table Grid"/>
    <w:basedOn w:val="a1"/>
    <w:uiPriority w:val="59"/>
    <w:rsid w:val="00292C17"/>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306C1"/>
    <w:pPr>
      <w:widowControl w:val="0"/>
      <w:overflowPunct w:val="0"/>
      <w:adjustRightInd w:val="0"/>
      <w:jc w:val="both"/>
      <w:textAlignment w:val="baseline"/>
    </w:pPr>
    <w:rPr>
      <w:rFonts w:ascii="ＭＳ 明朝" w:hAnsi="ＭＳ 明朝" w:cs="ＭＳ 明朝"/>
      <w:color w:val="000000"/>
      <w:sz w:val="21"/>
      <w:szCs w:val="21"/>
    </w:rPr>
  </w:style>
  <w:style w:type="paragraph" w:styleId="ab">
    <w:name w:val="Title"/>
    <w:basedOn w:val="a"/>
    <w:next w:val="a"/>
    <w:link w:val="ac"/>
    <w:uiPriority w:val="10"/>
    <w:qFormat/>
    <w:rsid w:val="00D53CF7"/>
    <w:pPr>
      <w:spacing w:before="240" w:after="120"/>
      <w:jc w:val="center"/>
      <w:outlineLvl w:val="0"/>
    </w:pPr>
    <w:rPr>
      <w:rFonts w:ascii="Arial" w:eastAsia="ＭＳ ゴシック" w:hAnsi="Arial" w:cs="Times New Roman"/>
      <w:sz w:val="32"/>
      <w:szCs w:val="32"/>
    </w:rPr>
  </w:style>
  <w:style w:type="character" w:customStyle="1" w:styleId="ac">
    <w:name w:val="表題 (文字)"/>
    <w:basedOn w:val="a0"/>
    <w:link w:val="ab"/>
    <w:uiPriority w:val="10"/>
    <w:rsid w:val="00D53CF7"/>
    <w:rPr>
      <w:rFonts w:ascii="Arial" w:eastAsia="ＭＳ ゴシック" w:hAnsi="Arial" w:cs="Times New Roman"/>
      <w:color w:val="000000"/>
      <w:kern w:val="0"/>
      <w:sz w:val="32"/>
      <w:szCs w:val="32"/>
    </w:rPr>
  </w:style>
  <w:style w:type="paragraph" w:customStyle="1" w:styleId="ad">
    <w:name w:val="一太郎"/>
    <w:rsid w:val="00B4030A"/>
    <w:pPr>
      <w:widowControl w:val="0"/>
      <w:wordWrap w:val="0"/>
      <w:autoSpaceDE w:val="0"/>
      <w:autoSpaceDN w:val="0"/>
      <w:adjustRightInd w:val="0"/>
      <w:spacing w:line="310" w:lineRule="exact"/>
      <w:jc w:val="both"/>
    </w:pPr>
    <w:rPr>
      <w:rFonts w:cs="ＭＳ 明朝"/>
      <w:sz w:val="21"/>
      <w:szCs w:val="21"/>
    </w:rPr>
  </w:style>
  <w:style w:type="paragraph" w:styleId="ae">
    <w:name w:val="List Paragraph"/>
    <w:basedOn w:val="a"/>
    <w:uiPriority w:val="34"/>
    <w:qFormat/>
    <w:rsid w:val="00FE415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5F3"/>
    <w:pPr>
      <w:widowControl w:val="0"/>
      <w:overflowPunct w:val="0"/>
      <w:adjustRightInd w:val="0"/>
      <w:jc w:val="both"/>
      <w:textAlignment w:val="baseline"/>
    </w:pPr>
    <w:rPr>
      <w:rFonts w:ascii="ＭＳ 明朝" w:hAnsi="ＭＳ 明朝"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F1F"/>
    <w:pPr>
      <w:tabs>
        <w:tab w:val="center" w:pos="4252"/>
        <w:tab w:val="right" w:pos="8504"/>
      </w:tabs>
      <w:snapToGrid w:val="0"/>
    </w:pPr>
  </w:style>
  <w:style w:type="character" w:customStyle="1" w:styleId="a4">
    <w:name w:val="ヘッダー (文字)"/>
    <w:basedOn w:val="a0"/>
    <w:link w:val="a3"/>
    <w:uiPriority w:val="99"/>
    <w:locked/>
    <w:rsid w:val="00E62F1F"/>
    <w:rPr>
      <w:rFonts w:ascii="ＭＳ 明朝" w:eastAsia="ＭＳ 明朝" w:cs="ＭＳ 明朝"/>
      <w:color w:val="000000"/>
      <w:kern w:val="0"/>
      <w:sz w:val="21"/>
      <w:szCs w:val="21"/>
    </w:rPr>
  </w:style>
  <w:style w:type="paragraph" w:styleId="a5">
    <w:name w:val="footer"/>
    <w:basedOn w:val="a"/>
    <w:link w:val="a6"/>
    <w:uiPriority w:val="99"/>
    <w:unhideWhenUsed/>
    <w:rsid w:val="00E62F1F"/>
    <w:pPr>
      <w:tabs>
        <w:tab w:val="center" w:pos="4252"/>
        <w:tab w:val="right" w:pos="8504"/>
      </w:tabs>
      <w:snapToGrid w:val="0"/>
    </w:pPr>
  </w:style>
  <w:style w:type="character" w:customStyle="1" w:styleId="a6">
    <w:name w:val="フッター (文字)"/>
    <w:basedOn w:val="a0"/>
    <w:link w:val="a5"/>
    <w:uiPriority w:val="99"/>
    <w:locked/>
    <w:rsid w:val="00E62F1F"/>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F083B"/>
    <w:rPr>
      <w:rFonts w:ascii="Arial" w:eastAsia="ＭＳ ゴシック" w:hAnsi="Arial" w:cs="Times New Roman"/>
      <w:sz w:val="18"/>
      <w:szCs w:val="18"/>
    </w:rPr>
  </w:style>
  <w:style w:type="character" w:customStyle="1" w:styleId="a8">
    <w:name w:val="吹き出し (文字)"/>
    <w:basedOn w:val="a0"/>
    <w:link w:val="a7"/>
    <w:uiPriority w:val="99"/>
    <w:semiHidden/>
    <w:locked/>
    <w:rsid w:val="007F083B"/>
    <w:rPr>
      <w:rFonts w:ascii="Arial" w:eastAsia="ＭＳ ゴシック" w:hAnsi="Arial" w:cs="Times New Roman"/>
      <w:color w:val="000000"/>
      <w:kern w:val="0"/>
      <w:sz w:val="18"/>
      <w:szCs w:val="18"/>
    </w:rPr>
  </w:style>
  <w:style w:type="table" w:styleId="a9">
    <w:name w:val="Table Grid"/>
    <w:basedOn w:val="a1"/>
    <w:uiPriority w:val="59"/>
    <w:rsid w:val="00292C17"/>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306C1"/>
    <w:pPr>
      <w:widowControl w:val="0"/>
      <w:overflowPunct w:val="0"/>
      <w:adjustRightInd w:val="0"/>
      <w:jc w:val="both"/>
      <w:textAlignment w:val="baseline"/>
    </w:pPr>
    <w:rPr>
      <w:rFonts w:ascii="ＭＳ 明朝" w:hAnsi="ＭＳ 明朝" w:cs="ＭＳ 明朝"/>
      <w:color w:val="000000"/>
      <w:sz w:val="21"/>
      <w:szCs w:val="21"/>
    </w:rPr>
  </w:style>
  <w:style w:type="paragraph" w:styleId="ab">
    <w:name w:val="Title"/>
    <w:basedOn w:val="a"/>
    <w:next w:val="a"/>
    <w:link w:val="ac"/>
    <w:uiPriority w:val="10"/>
    <w:qFormat/>
    <w:rsid w:val="00D53CF7"/>
    <w:pPr>
      <w:spacing w:before="240" w:after="120"/>
      <w:jc w:val="center"/>
      <w:outlineLvl w:val="0"/>
    </w:pPr>
    <w:rPr>
      <w:rFonts w:ascii="Arial" w:eastAsia="ＭＳ ゴシック" w:hAnsi="Arial" w:cs="Times New Roman"/>
      <w:sz w:val="32"/>
      <w:szCs w:val="32"/>
    </w:rPr>
  </w:style>
  <w:style w:type="character" w:customStyle="1" w:styleId="ac">
    <w:name w:val="表題 (文字)"/>
    <w:basedOn w:val="a0"/>
    <w:link w:val="ab"/>
    <w:uiPriority w:val="10"/>
    <w:rsid w:val="00D53CF7"/>
    <w:rPr>
      <w:rFonts w:ascii="Arial" w:eastAsia="ＭＳ ゴシック" w:hAnsi="Arial" w:cs="Times New Roman"/>
      <w:color w:val="000000"/>
      <w:kern w:val="0"/>
      <w:sz w:val="32"/>
      <w:szCs w:val="32"/>
    </w:rPr>
  </w:style>
  <w:style w:type="paragraph" w:customStyle="1" w:styleId="ad">
    <w:name w:val="一太郎"/>
    <w:rsid w:val="00B4030A"/>
    <w:pPr>
      <w:widowControl w:val="0"/>
      <w:wordWrap w:val="0"/>
      <w:autoSpaceDE w:val="0"/>
      <w:autoSpaceDN w:val="0"/>
      <w:adjustRightInd w:val="0"/>
      <w:spacing w:line="310" w:lineRule="exact"/>
      <w:jc w:val="both"/>
    </w:pPr>
    <w:rPr>
      <w:rFonts w:cs="ＭＳ 明朝"/>
      <w:sz w:val="21"/>
      <w:szCs w:val="21"/>
    </w:rPr>
  </w:style>
  <w:style w:type="paragraph" w:styleId="ae">
    <w:name w:val="List Paragraph"/>
    <w:basedOn w:val="a"/>
    <w:uiPriority w:val="34"/>
    <w:qFormat/>
    <w:rsid w:val="00FE41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42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AF281-1584-4426-AC7D-1DF0DA26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599</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市川 慎太郎</cp:lastModifiedBy>
  <cp:revision>2</cp:revision>
  <cp:lastPrinted>2016-06-07T01:35:00Z</cp:lastPrinted>
  <dcterms:created xsi:type="dcterms:W3CDTF">2017-04-07T05:28:00Z</dcterms:created>
  <dcterms:modified xsi:type="dcterms:W3CDTF">2017-04-07T05:28:00Z</dcterms:modified>
</cp:coreProperties>
</file>